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DF2D6" w14:textId="3C18BC46" w:rsidR="00CD2EA1" w:rsidRPr="005D20DA" w:rsidRDefault="00504C83" w:rsidP="005D20DA">
      <w:pPr>
        <w:spacing w:line="276" w:lineRule="auto"/>
        <w:jc w:val="right"/>
        <w:rPr>
          <w:lang w:val="lt-LT"/>
        </w:rPr>
      </w:pPr>
      <w:r>
        <w:rPr>
          <w:lang w:val="lt-LT"/>
        </w:rPr>
        <w:t xml:space="preserve">Pirkimo sąlygų </w:t>
      </w:r>
      <w:r w:rsidR="005D20DA" w:rsidRPr="005D20DA">
        <w:rPr>
          <w:lang w:val="lt-LT"/>
        </w:rPr>
        <w:t>5 priedas „Sutarties projektas“</w:t>
      </w:r>
    </w:p>
    <w:p w14:paraId="7A29FC51" w14:textId="68BB1686" w:rsidR="00CD2EA1" w:rsidRPr="00DA2788" w:rsidRDefault="005D20DA" w:rsidP="00CD2EA1">
      <w:pPr>
        <w:spacing w:line="276" w:lineRule="auto"/>
        <w:jc w:val="center"/>
        <w:rPr>
          <w:b/>
          <w:bCs/>
          <w:lang w:val="lt-LT"/>
        </w:rPr>
      </w:pPr>
      <w:r w:rsidRPr="00DA2788">
        <w:rPr>
          <w:rFonts w:ascii="Arial" w:hAnsi="Arial" w:cs="Arial"/>
          <w:noProof/>
          <w:sz w:val="20"/>
          <w:lang w:val="lt-LT"/>
        </w:rPr>
        <w:drawing>
          <wp:inline distT="0" distB="0" distL="0" distR="0" wp14:anchorId="6C5C11C1" wp14:editId="23221BB7">
            <wp:extent cx="3377565" cy="101219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7565" cy="1012190"/>
                    </a:xfrm>
                    <a:prstGeom prst="rect">
                      <a:avLst/>
                    </a:prstGeom>
                    <a:noFill/>
                  </pic:spPr>
                </pic:pic>
              </a:graphicData>
            </a:graphic>
          </wp:inline>
        </w:drawing>
      </w:r>
    </w:p>
    <w:p w14:paraId="6B6AFBAD" w14:textId="77777777" w:rsidR="005D20DA" w:rsidRDefault="005D20DA" w:rsidP="00CD2EA1">
      <w:pPr>
        <w:jc w:val="center"/>
        <w:rPr>
          <w:b/>
          <w:bCs/>
          <w:lang w:val="lt-LT"/>
        </w:rPr>
      </w:pPr>
    </w:p>
    <w:p w14:paraId="519E8AB8" w14:textId="77777777" w:rsidR="005D20DA" w:rsidRDefault="005D20DA" w:rsidP="00CD2EA1">
      <w:pPr>
        <w:jc w:val="center"/>
        <w:rPr>
          <w:b/>
          <w:bCs/>
          <w:lang w:val="lt-LT"/>
        </w:rPr>
      </w:pPr>
    </w:p>
    <w:p w14:paraId="1ABB196A" w14:textId="0245FA43" w:rsidR="00CD2EA1" w:rsidRPr="00DA2788" w:rsidRDefault="006273E1" w:rsidP="00CD2EA1">
      <w:pPr>
        <w:jc w:val="center"/>
        <w:rPr>
          <w:b/>
          <w:bCs/>
          <w:lang w:val="lt-LT"/>
        </w:rPr>
      </w:pPr>
      <w:r w:rsidRPr="00DA2788">
        <w:rPr>
          <w:b/>
          <w:bCs/>
          <w:lang w:val="lt-LT"/>
        </w:rPr>
        <w:t>PASLAUGŲ VIEŠOJO PIRKIMO-PARDAVIMO SUTARTIS</w:t>
      </w:r>
    </w:p>
    <w:p w14:paraId="32532279" w14:textId="77777777" w:rsidR="006273E1" w:rsidRPr="00DA2788" w:rsidRDefault="006273E1" w:rsidP="00CD2EA1">
      <w:pPr>
        <w:jc w:val="center"/>
        <w:rPr>
          <w:b/>
          <w:lang w:val="lt-LT"/>
        </w:rPr>
      </w:pPr>
    </w:p>
    <w:p w14:paraId="16CAA837" w14:textId="6CB19EFB" w:rsidR="00CD2EA1" w:rsidRPr="00DA2788" w:rsidRDefault="00CD2EA1" w:rsidP="00CD2EA1">
      <w:pPr>
        <w:suppressAutoHyphens/>
        <w:jc w:val="center"/>
        <w:rPr>
          <w:lang w:val="lt-LT"/>
        </w:rPr>
      </w:pPr>
      <w:r w:rsidRPr="00DA2788">
        <w:rPr>
          <w:lang w:val="lt-LT"/>
        </w:rPr>
        <w:t>202</w:t>
      </w:r>
      <w:r w:rsidR="000E3272" w:rsidRPr="00DA2788">
        <w:rPr>
          <w:lang w:val="lt-LT"/>
        </w:rPr>
        <w:t>5</w:t>
      </w:r>
      <w:r w:rsidRPr="00DA2788">
        <w:rPr>
          <w:lang w:val="lt-LT"/>
        </w:rPr>
        <w:t xml:space="preserve"> m. _____________ d. Nr. ___________</w:t>
      </w:r>
    </w:p>
    <w:p w14:paraId="77A3FC00" w14:textId="77777777" w:rsidR="00CD2EA1" w:rsidRPr="00DA2788" w:rsidRDefault="00CD2EA1" w:rsidP="00CD2EA1">
      <w:pPr>
        <w:suppressAutoHyphens/>
        <w:jc w:val="center"/>
        <w:rPr>
          <w:lang w:val="lt-LT"/>
        </w:rPr>
      </w:pPr>
      <w:r w:rsidRPr="00DA2788">
        <w:rPr>
          <w:lang w:val="lt-LT"/>
        </w:rPr>
        <w:t>Naujoji Akmenė</w:t>
      </w:r>
    </w:p>
    <w:p w14:paraId="69078AC7" w14:textId="77777777" w:rsidR="00CD2EA1" w:rsidRPr="00DA2788" w:rsidRDefault="00CD2EA1" w:rsidP="00CD2EA1">
      <w:pPr>
        <w:tabs>
          <w:tab w:val="left" w:pos="900"/>
        </w:tabs>
        <w:jc w:val="both"/>
        <w:rPr>
          <w:lang w:val="lt-LT"/>
        </w:rPr>
      </w:pPr>
    </w:p>
    <w:p w14:paraId="6163DB05" w14:textId="77777777" w:rsidR="00CD2EA1" w:rsidRPr="00DA2788" w:rsidRDefault="00CD2EA1" w:rsidP="00CD2EA1">
      <w:pPr>
        <w:jc w:val="center"/>
        <w:rPr>
          <w:b/>
          <w:lang w:val="lt-LT"/>
        </w:rPr>
      </w:pPr>
      <w:r w:rsidRPr="00DA2788">
        <w:rPr>
          <w:b/>
          <w:lang w:val="lt-LT"/>
        </w:rPr>
        <w:t>I SKYRIUS</w:t>
      </w:r>
    </w:p>
    <w:p w14:paraId="4ED629C7" w14:textId="77777777" w:rsidR="00CD2EA1" w:rsidRPr="00DA2788" w:rsidRDefault="00CD2EA1" w:rsidP="00CD2EA1">
      <w:pPr>
        <w:jc w:val="center"/>
        <w:rPr>
          <w:b/>
          <w:lang w:val="lt-LT"/>
        </w:rPr>
      </w:pPr>
      <w:r w:rsidRPr="00DA2788">
        <w:rPr>
          <w:b/>
          <w:lang w:val="lt-LT"/>
        </w:rPr>
        <w:t xml:space="preserve"> SUTARTIES ŠALYS</w:t>
      </w:r>
    </w:p>
    <w:p w14:paraId="090DA4C4" w14:textId="77777777" w:rsidR="00CD2EA1" w:rsidRPr="00DA2788" w:rsidRDefault="00CD2EA1" w:rsidP="00CD2EA1">
      <w:pPr>
        <w:jc w:val="center"/>
        <w:rPr>
          <w:b/>
          <w:lang w:val="lt-LT"/>
        </w:rPr>
      </w:pPr>
    </w:p>
    <w:p w14:paraId="6B76B523" w14:textId="7D03F5BB" w:rsidR="00CD2EA1" w:rsidRPr="00DA2788" w:rsidRDefault="00CD2EA1" w:rsidP="00CD2EA1">
      <w:pPr>
        <w:ind w:firstLine="709"/>
        <w:contextualSpacing/>
        <w:jc w:val="both"/>
        <w:rPr>
          <w:lang w:val="lt-LT"/>
        </w:rPr>
      </w:pPr>
      <w:r w:rsidRPr="00DA2788">
        <w:rPr>
          <w:lang w:val="lt-LT"/>
        </w:rPr>
        <w:t>1. Akmenės rajono savivaldybės administracija (kodas Juridinių asmenų registre 188719391), atstovaujama Akmenės rajono savivaldybės administracijos direktorės</w:t>
      </w:r>
      <w:r w:rsidR="00037DAD" w:rsidRPr="00DA2788">
        <w:rPr>
          <w:lang w:val="lt-LT"/>
        </w:rPr>
        <w:t xml:space="preserve"> </w:t>
      </w:r>
      <w:r w:rsidRPr="00DA2788">
        <w:rPr>
          <w:lang w:val="lt-LT"/>
        </w:rPr>
        <w:t xml:space="preserve">Aromedos Laucienės, veikiančios pagal Savivaldybės administracijos nuostatus (toliau – Užsakovas),  ir </w:t>
      </w:r>
      <w:r w:rsidR="00E04AD1" w:rsidRPr="00DA2788">
        <w:rPr>
          <w:i/>
          <w:lang w:val="lt-LT" w:eastAsia="lt-LT"/>
        </w:rPr>
        <w:t>įrašyti</w:t>
      </w:r>
      <w:r w:rsidR="00E04AD1" w:rsidRPr="00DA2788">
        <w:rPr>
          <w:lang w:val="lt-LT" w:eastAsia="lt-LT"/>
        </w:rPr>
        <w:t xml:space="preserve"> </w:t>
      </w:r>
      <w:r w:rsidR="00E04AD1" w:rsidRPr="00DA2788">
        <w:rPr>
          <w:i/>
          <w:lang w:val="lt-LT" w:eastAsia="lt-LT"/>
        </w:rPr>
        <w:t xml:space="preserve">juridinio asmens pavadinimą </w:t>
      </w:r>
      <w:r w:rsidR="00E04AD1" w:rsidRPr="00DA2788">
        <w:rPr>
          <w:lang w:val="lt-LT" w:eastAsia="lt-LT"/>
        </w:rPr>
        <w:t xml:space="preserve">(kodas Juridinių asmenų registre 00000000), atstovaujama </w:t>
      </w:r>
      <w:r w:rsidR="00E04AD1" w:rsidRPr="00DA2788">
        <w:rPr>
          <w:i/>
          <w:lang w:val="lt-LT" w:eastAsia="lt-LT"/>
        </w:rPr>
        <w:t xml:space="preserve">įrašyti pareigų pavadinimą, vardą ir pavardę </w:t>
      </w:r>
      <w:r w:rsidR="00E04AD1" w:rsidRPr="00DA2788">
        <w:rPr>
          <w:lang w:val="lt-LT" w:eastAsia="lt-LT"/>
        </w:rPr>
        <w:t xml:space="preserve">(toliau – Teikėjas), veikiančio </w:t>
      </w:r>
      <w:r w:rsidR="00DA2788">
        <w:rPr>
          <w:lang w:val="lt-LT" w:eastAsia="lt-LT"/>
        </w:rPr>
        <w:t xml:space="preserve">(-s) </w:t>
      </w:r>
      <w:r w:rsidR="00E04AD1" w:rsidRPr="00DA2788">
        <w:rPr>
          <w:lang w:val="lt-LT" w:eastAsia="lt-LT"/>
        </w:rPr>
        <w:t>pagal (</w:t>
      </w:r>
      <w:r w:rsidR="00E04AD1" w:rsidRPr="00DA2788">
        <w:rPr>
          <w:i/>
          <w:lang w:val="lt-LT" w:eastAsia="lt-LT"/>
        </w:rPr>
        <w:t>nurodyti veikimo pagrindą),</w:t>
      </w:r>
      <w:r w:rsidRPr="00DA2788">
        <w:rPr>
          <w:lang w:val="lt-LT" w:eastAsia="lt-LT"/>
        </w:rPr>
        <w:t xml:space="preserve"> sudarė šią Paslaugų viešojo pirkimo-pardavimo sutartį (toliau – Sutartis). </w:t>
      </w:r>
    </w:p>
    <w:p w14:paraId="440FF9EC" w14:textId="77777777" w:rsidR="00CD2EA1" w:rsidRPr="00DA2788" w:rsidRDefault="00CD2EA1" w:rsidP="00CD2EA1">
      <w:pPr>
        <w:tabs>
          <w:tab w:val="left" w:pos="0"/>
          <w:tab w:val="left" w:pos="993"/>
        </w:tabs>
        <w:contextualSpacing/>
        <w:jc w:val="both"/>
        <w:rPr>
          <w:lang w:val="lt-LT"/>
        </w:rPr>
      </w:pPr>
    </w:p>
    <w:p w14:paraId="33F3B677" w14:textId="77777777" w:rsidR="00CD2EA1" w:rsidRPr="00DA2788" w:rsidRDefault="00CD2EA1" w:rsidP="00CD2EA1">
      <w:pPr>
        <w:jc w:val="center"/>
        <w:rPr>
          <w:b/>
          <w:lang w:val="lt-LT"/>
        </w:rPr>
      </w:pPr>
      <w:r w:rsidRPr="00DA2788">
        <w:rPr>
          <w:b/>
          <w:lang w:val="lt-LT"/>
        </w:rPr>
        <w:t>II SKYRIUS</w:t>
      </w:r>
    </w:p>
    <w:p w14:paraId="27ABC401" w14:textId="77777777" w:rsidR="00CD2EA1" w:rsidRPr="00DA2788" w:rsidRDefault="00CD2EA1" w:rsidP="00CD2EA1">
      <w:pPr>
        <w:jc w:val="center"/>
        <w:rPr>
          <w:b/>
          <w:lang w:val="lt-LT"/>
        </w:rPr>
      </w:pPr>
      <w:r w:rsidRPr="00DA2788">
        <w:rPr>
          <w:b/>
          <w:lang w:val="lt-LT"/>
        </w:rPr>
        <w:t xml:space="preserve"> SUTARTIES OBJEKTAS</w:t>
      </w:r>
    </w:p>
    <w:p w14:paraId="038B2CDD" w14:textId="77777777" w:rsidR="00CD2EA1" w:rsidRPr="00DA2788" w:rsidRDefault="00CD2EA1" w:rsidP="00CD2EA1">
      <w:pPr>
        <w:jc w:val="center"/>
        <w:rPr>
          <w:b/>
          <w:lang w:val="lt-LT"/>
        </w:rPr>
      </w:pPr>
    </w:p>
    <w:p w14:paraId="0D44CD3D" w14:textId="1B049AD7" w:rsidR="00CD2EA1" w:rsidRPr="00881D66" w:rsidRDefault="00CD2EA1" w:rsidP="00881D66">
      <w:pPr>
        <w:ind w:firstLine="709"/>
        <w:contextualSpacing/>
        <w:jc w:val="both"/>
        <w:rPr>
          <w:lang w:val="lt-LT"/>
        </w:rPr>
      </w:pPr>
      <w:r w:rsidRPr="00DA2788">
        <w:rPr>
          <w:lang w:val="lt-LT"/>
        </w:rPr>
        <w:t>2. Vadovaujantis šioje Sutartyje nustatytomis sąlygomis ir tvarka Užsakovas paveda, o Teikėjas įsipareigoja suteikti projekto</w:t>
      </w:r>
      <w:r w:rsidRPr="00DA2788">
        <w:rPr>
          <w:i/>
          <w:lang w:val="lt-LT"/>
        </w:rPr>
        <w:t xml:space="preserve"> </w:t>
      </w:r>
      <w:r w:rsidRPr="00DA2788">
        <w:rPr>
          <w:rFonts w:eastAsia="Calibri"/>
          <w:lang w:val="lt-LT"/>
        </w:rPr>
        <w:t>„</w:t>
      </w:r>
      <w:r w:rsidR="000E3272" w:rsidRPr="00DA2788">
        <w:rPr>
          <w:rFonts w:eastAsia="Calibri"/>
          <w:iCs/>
          <w:lang w:val="lt-LT"/>
        </w:rPr>
        <w:t>Development of new sustainable tourism products for cross-border visitors</w:t>
      </w:r>
      <w:r w:rsidRPr="00DA2788">
        <w:rPr>
          <w:rFonts w:eastAsia="Calibri"/>
          <w:lang w:val="lt-LT"/>
        </w:rPr>
        <w:t>“ („</w:t>
      </w:r>
      <w:r w:rsidR="000E3272" w:rsidRPr="00DA2788">
        <w:rPr>
          <w:lang w:val="lt-LT"/>
        </w:rPr>
        <w:t>Naujų inovatyvių turizmo produktų kūrimas pasienio regiono lankytojams</w:t>
      </w:r>
      <w:r w:rsidRPr="00DA2788">
        <w:rPr>
          <w:rFonts w:eastAsia="Calibri"/>
          <w:lang w:val="lt-LT"/>
        </w:rPr>
        <w:t xml:space="preserve">“) Nr. </w:t>
      </w:r>
      <w:r w:rsidRPr="00DA2788">
        <w:rPr>
          <w:rFonts w:eastAsia="Calibri"/>
          <w:iCs/>
          <w:lang w:val="lt-LT"/>
        </w:rPr>
        <w:t>LL-00</w:t>
      </w:r>
      <w:r w:rsidR="000E3272" w:rsidRPr="00DA2788">
        <w:rPr>
          <w:rFonts w:eastAsia="Calibri"/>
          <w:iCs/>
          <w:lang w:val="lt-LT"/>
        </w:rPr>
        <w:t>276</w:t>
      </w:r>
      <w:r w:rsidRPr="00DA2788">
        <w:rPr>
          <w:rFonts w:eastAsia="Calibri"/>
          <w:iCs/>
          <w:lang w:val="lt-LT"/>
        </w:rPr>
        <w:t xml:space="preserve"> (toliau – Projektas)</w:t>
      </w:r>
      <w:r w:rsidRPr="00DA2788">
        <w:rPr>
          <w:lang w:val="lt-LT"/>
        </w:rPr>
        <w:t xml:space="preserve"> išlaidų teisėtumo ir panaudojimo teisingumo tikrinimo paslaugas (toliau – Paslaugos). Tikrinimas atliekamas pagal T</w:t>
      </w:r>
      <w:r w:rsidR="00881D66" w:rsidRPr="00881D66">
        <w:rPr>
          <w:lang w:val="lt-LT" w:eastAsia="ar-SA"/>
        </w:rPr>
        <w:t>echninė</w:t>
      </w:r>
      <w:r w:rsidR="00881D66">
        <w:rPr>
          <w:lang w:val="lt-LT" w:eastAsia="ar-SA"/>
        </w:rPr>
        <w:t>je</w:t>
      </w:r>
      <w:r w:rsidR="00881D66" w:rsidRPr="00881D66">
        <w:rPr>
          <w:lang w:val="lt-LT" w:eastAsia="ar-SA"/>
        </w:rPr>
        <w:t xml:space="preserve"> užduot</w:t>
      </w:r>
      <w:r w:rsidR="00881D66">
        <w:rPr>
          <w:lang w:val="lt-LT" w:eastAsia="ar-SA"/>
        </w:rPr>
        <w:t>yje</w:t>
      </w:r>
      <w:r w:rsidR="00881D66" w:rsidRPr="00881D66">
        <w:rPr>
          <w:lang w:val="lt-LT" w:eastAsia="ar-SA"/>
        </w:rPr>
        <w:t xml:space="preserve"> dėl </w:t>
      </w:r>
      <w:r w:rsidR="00881D66">
        <w:rPr>
          <w:lang w:val="lt-LT" w:eastAsia="ar-SA"/>
        </w:rPr>
        <w:t>E</w:t>
      </w:r>
      <w:r w:rsidR="00881D66" w:rsidRPr="00881D66">
        <w:rPr>
          <w:lang w:val="lt-LT" w:eastAsia="ar-SA"/>
        </w:rPr>
        <w:t>uropos teritorinio bendradarbiavimo tikslo programos projekto tikrintojo paslaugos pirkimo</w:t>
      </w:r>
      <w:r w:rsidR="00881D66">
        <w:rPr>
          <w:lang w:val="lt-LT"/>
        </w:rPr>
        <w:t xml:space="preserve"> </w:t>
      </w:r>
      <w:r w:rsidRPr="00DA2788">
        <w:rPr>
          <w:lang w:val="lt-LT"/>
        </w:rPr>
        <w:t>(</w:t>
      </w:r>
      <w:r w:rsidR="00881D66">
        <w:rPr>
          <w:lang w:val="lt-LT"/>
        </w:rPr>
        <w:t xml:space="preserve">toliau – Techninė specifikacija, </w:t>
      </w:r>
      <w:r w:rsidRPr="00DA2788">
        <w:rPr>
          <w:lang w:val="lt-LT"/>
        </w:rPr>
        <w:t>Sutarties 1 priedas)</w:t>
      </w:r>
      <w:r w:rsidR="00881D66">
        <w:rPr>
          <w:lang w:val="lt-LT"/>
        </w:rPr>
        <w:t xml:space="preserve"> nurodytus reikalavimus</w:t>
      </w:r>
      <w:r w:rsidRPr="00DA2788">
        <w:rPr>
          <w:lang w:val="lt-LT"/>
        </w:rPr>
        <w:t>, kuri yra neatskiriama šios Sutarties dalis</w:t>
      </w:r>
      <w:r w:rsidRPr="00DA2788">
        <w:rPr>
          <w:i/>
          <w:lang w:val="lt-LT"/>
        </w:rPr>
        <w:t>.</w:t>
      </w:r>
    </w:p>
    <w:p w14:paraId="2382646B" w14:textId="77777777" w:rsidR="00CD2EA1" w:rsidRPr="00DA2788" w:rsidRDefault="00CD2EA1" w:rsidP="00CD2EA1">
      <w:pPr>
        <w:ind w:firstLine="709"/>
        <w:contextualSpacing/>
        <w:jc w:val="both"/>
        <w:rPr>
          <w:iCs/>
          <w:lang w:val="lt-LT"/>
        </w:rPr>
      </w:pPr>
      <w:r w:rsidRPr="00DA2788">
        <w:rPr>
          <w:lang w:val="lt-LT"/>
        </w:rPr>
        <w:t>3.</w:t>
      </w:r>
      <w:r w:rsidRPr="00DA2788">
        <w:rPr>
          <w:i/>
          <w:lang w:val="lt-LT"/>
        </w:rPr>
        <w:t xml:space="preserve">  </w:t>
      </w:r>
      <w:r w:rsidRPr="00DA2788">
        <w:rPr>
          <w:iCs/>
          <w:lang w:val="lt-LT"/>
        </w:rPr>
        <w:t>Paslaugas sudaro:</w:t>
      </w:r>
    </w:p>
    <w:p w14:paraId="5C532CBE" w14:textId="6538802A" w:rsidR="00CD2EA1" w:rsidRPr="00DA2788" w:rsidRDefault="00CD2EA1" w:rsidP="00CD2EA1">
      <w:pPr>
        <w:ind w:firstLine="709"/>
        <w:contextualSpacing/>
        <w:jc w:val="both"/>
        <w:rPr>
          <w:iCs/>
          <w:lang w:val="lt-LT"/>
        </w:rPr>
      </w:pPr>
      <w:bookmarkStart w:id="0" w:name="_Hlk170743082"/>
      <w:r w:rsidRPr="00DA2788">
        <w:rPr>
          <w:iCs/>
          <w:lang w:val="lt-LT"/>
        </w:rPr>
        <w:t>3.1.</w:t>
      </w:r>
      <w:r w:rsidRPr="00DA2788">
        <w:rPr>
          <w:lang w:val="lt-LT"/>
        </w:rPr>
        <w:t xml:space="preserve"> ne mažiau nei 3 (trijų) tarpinių </w:t>
      </w:r>
      <w:r w:rsidR="00881D66">
        <w:rPr>
          <w:lang w:val="lt-LT"/>
        </w:rPr>
        <w:t>P</w:t>
      </w:r>
      <w:r w:rsidRPr="00DA2788">
        <w:rPr>
          <w:lang w:val="lt-LT"/>
        </w:rPr>
        <w:t>rojekto įgyvendinimo ataskaitų tikrinimas (202</w:t>
      </w:r>
      <w:r w:rsidR="000E3272" w:rsidRPr="00DA2788">
        <w:rPr>
          <w:lang w:val="lt-LT"/>
        </w:rPr>
        <w:t>5</w:t>
      </w:r>
      <w:r w:rsidRPr="00DA2788">
        <w:rPr>
          <w:lang w:val="lt-LT"/>
        </w:rPr>
        <w:t xml:space="preserve"> m. rug</w:t>
      </w:r>
      <w:r w:rsidR="000E3272" w:rsidRPr="00DA2788">
        <w:rPr>
          <w:lang w:val="lt-LT"/>
        </w:rPr>
        <w:t>sėj</w:t>
      </w:r>
      <w:r w:rsidRPr="00DA2788">
        <w:rPr>
          <w:lang w:val="lt-LT"/>
        </w:rPr>
        <w:t>į, 202</w:t>
      </w:r>
      <w:r w:rsidR="000E3272" w:rsidRPr="00DA2788">
        <w:rPr>
          <w:lang w:val="lt-LT"/>
        </w:rPr>
        <w:t>6</w:t>
      </w:r>
      <w:r w:rsidRPr="00DA2788">
        <w:rPr>
          <w:lang w:val="lt-LT"/>
        </w:rPr>
        <w:t xml:space="preserve"> m. </w:t>
      </w:r>
      <w:r w:rsidR="000E3272" w:rsidRPr="00DA2788">
        <w:rPr>
          <w:lang w:val="lt-LT"/>
        </w:rPr>
        <w:t>kovą</w:t>
      </w:r>
      <w:r w:rsidRPr="00DA2788">
        <w:rPr>
          <w:lang w:val="lt-LT"/>
        </w:rPr>
        <w:t xml:space="preserve"> ir 202</w:t>
      </w:r>
      <w:r w:rsidR="000E3272" w:rsidRPr="00DA2788">
        <w:rPr>
          <w:lang w:val="lt-LT"/>
        </w:rPr>
        <w:t>6</w:t>
      </w:r>
      <w:r w:rsidRPr="00DA2788">
        <w:rPr>
          <w:lang w:val="lt-LT"/>
        </w:rPr>
        <w:t xml:space="preserve"> m. rug</w:t>
      </w:r>
      <w:r w:rsidR="000E3272" w:rsidRPr="00DA2788">
        <w:rPr>
          <w:lang w:val="lt-LT"/>
        </w:rPr>
        <w:t>sėj</w:t>
      </w:r>
      <w:r w:rsidRPr="00DA2788">
        <w:rPr>
          <w:lang w:val="lt-LT"/>
        </w:rPr>
        <w:t xml:space="preserve">į). Jei </w:t>
      </w:r>
      <w:r w:rsidR="00881D66">
        <w:rPr>
          <w:lang w:val="lt-LT"/>
        </w:rPr>
        <w:t>P</w:t>
      </w:r>
      <w:r w:rsidRPr="00DA2788">
        <w:rPr>
          <w:lang w:val="lt-LT"/>
        </w:rPr>
        <w:t>rojekto įgyvendinimo terminas pratęsiamas, teikiama ir tikrinama papildoma tarpinė ataskaita 202</w:t>
      </w:r>
      <w:r w:rsidR="000E3272" w:rsidRPr="00DA2788">
        <w:rPr>
          <w:lang w:val="lt-LT"/>
        </w:rPr>
        <w:t>7</w:t>
      </w:r>
      <w:r w:rsidRPr="00DA2788">
        <w:rPr>
          <w:lang w:val="lt-LT"/>
        </w:rPr>
        <w:t xml:space="preserve"> m. </w:t>
      </w:r>
      <w:r w:rsidR="000E3272" w:rsidRPr="00DA2788">
        <w:rPr>
          <w:lang w:val="lt-LT"/>
        </w:rPr>
        <w:t>kovo</w:t>
      </w:r>
      <w:r w:rsidRPr="00DA2788">
        <w:rPr>
          <w:lang w:val="lt-LT"/>
        </w:rPr>
        <w:t xml:space="preserve"> mėn.</w:t>
      </w:r>
      <w:r w:rsidR="00881D66">
        <w:rPr>
          <w:lang w:val="lt-LT"/>
        </w:rPr>
        <w:t>;</w:t>
      </w:r>
    </w:p>
    <w:bookmarkEnd w:id="0"/>
    <w:p w14:paraId="7DE866FC" w14:textId="139FC6D8" w:rsidR="00CD2EA1" w:rsidRPr="00DA2788" w:rsidRDefault="00CD2EA1" w:rsidP="00CD2EA1">
      <w:pPr>
        <w:ind w:firstLine="709"/>
        <w:contextualSpacing/>
        <w:jc w:val="both"/>
        <w:rPr>
          <w:iCs/>
          <w:lang w:val="lt-LT"/>
        </w:rPr>
      </w:pPr>
      <w:r w:rsidRPr="00DA2788">
        <w:rPr>
          <w:iCs/>
          <w:lang w:val="lt-LT"/>
        </w:rPr>
        <w:t xml:space="preserve">3.2. ne mažiau, kaip 1 (vienas) </w:t>
      </w:r>
      <w:r w:rsidR="00881D66">
        <w:rPr>
          <w:iCs/>
          <w:lang w:val="lt-LT"/>
        </w:rPr>
        <w:t>P</w:t>
      </w:r>
      <w:r w:rsidRPr="00DA2788">
        <w:rPr>
          <w:iCs/>
          <w:lang w:val="lt-LT"/>
        </w:rPr>
        <w:t xml:space="preserve">rojekto patikrinimas vietoje visa </w:t>
      </w:r>
      <w:r w:rsidR="00881D66">
        <w:rPr>
          <w:iCs/>
          <w:lang w:val="lt-LT"/>
        </w:rPr>
        <w:t>P</w:t>
      </w:r>
      <w:r w:rsidRPr="00DA2788">
        <w:rPr>
          <w:iCs/>
          <w:lang w:val="lt-LT"/>
        </w:rPr>
        <w:t>rojekto apimtimi;</w:t>
      </w:r>
    </w:p>
    <w:p w14:paraId="57C3DC50" w14:textId="42915A44" w:rsidR="00CD2EA1" w:rsidRPr="00DA2788" w:rsidRDefault="00CD2EA1" w:rsidP="00CD2EA1">
      <w:pPr>
        <w:ind w:firstLine="709"/>
        <w:contextualSpacing/>
        <w:jc w:val="both"/>
        <w:rPr>
          <w:iCs/>
          <w:lang w:val="lt-LT"/>
        </w:rPr>
      </w:pPr>
      <w:r w:rsidRPr="00DA2788">
        <w:rPr>
          <w:iCs/>
          <w:lang w:val="lt-LT"/>
        </w:rPr>
        <w:t xml:space="preserve">3.3. galutinės </w:t>
      </w:r>
      <w:r w:rsidR="00881D66">
        <w:rPr>
          <w:iCs/>
          <w:lang w:val="lt-LT"/>
        </w:rPr>
        <w:t>P</w:t>
      </w:r>
      <w:r w:rsidRPr="00DA2788">
        <w:rPr>
          <w:iCs/>
          <w:lang w:val="lt-LT"/>
        </w:rPr>
        <w:t>rojekto įgyvendinimo ataskaitos tikrinimas.</w:t>
      </w:r>
    </w:p>
    <w:p w14:paraId="0FE7D231" w14:textId="6BEE38C4" w:rsidR="00CD2EA1" w:rsidRPr="00CE2F98" w:rsidRDefault="00CD2EA1" w:rsidP="00CE2F98">
      <w:pPr>
        <w:tabs>
          <w:tab w:val="left" w:pos="284"/>
          <w:tab w:val="left" w:pos="993"/>
          <w:tab w:val="left" w:pos="1560"/>
        </w:tabs>
        <w:ind w:firstLine="709"/>
        <w:contextualSpacing/>
        <w:jc w:val="both"/>
        <w:rPr>
          <w:rFonts w:eastAsia="Calibri"/>
          <w:lang w:val="lt-LT"/>
        </w:rPr>
      </w:pPr>
      <w:r w:rsidRPr="00DA2788">
        <w:rPr>
          <w:rFonts w:eastAsia="Calibri"/>
          <w:lang w:val="lt-LT"/>
        </w:rPr>
        <w:t>4</w:t>
      </w:r>
      <w:r w:rsidRPr="00DA2788">
        <w:rPr>
          <w:lang w:val="lt-LT"/>
        </w:rPr>
        <w:t xml:space="preserve">. </w:t>
      </w:r>
      <w:r w:rsidRPr="00DA2788">
        <w:rPr>
          <w:rFonts w:eastAsia="Calibri"/>
          <w:lang w:val="lt-LT"/>
        </w:rPr>
        <w:t>Paslaug</w:t>
      </w:r>
      <w:r w:rsidR="00550423">
        <w:rPr>
          <w:rFonts w:eastAsia="Calibri"/>
          <w:lang w:val="lt-LT"/>
        </w:rPr>
        <w:t>ų</w:t>
      </w:r>
      <w:r w:rsidRPr="00DA2788">
        <w:rPr>
          <w:rFonts w:eastAsia="Calibri"/>
          <w:lang w:val="lt-LT"/>
        </w:rPr>
        <w:t xml:space="preserve"> nuo Sutarties įsigaliojimo dienos</w:t>
      </w:r>
      <w:r w:rsidR="00550423">
        <w:rPr>
          <w:rFonts w:eastAsia="Calibri"/>
          <w:lang w:val="lt-LT"/>
        </w:rPr>
        <w:t xml:space="preserve"> terminas – </w:t>
      </w:r>
      <w:r w:rsidRPr="00DA2788">
        <w:rPr>
          <w:rFonts w:eastAsia="Calibri"/>
          <w:lang w:val="lt-LT"/>
        </w:rPr>
        <w:t>iki  202</w:t>
      </w:r>
      <w:r w:rsidR="000E3272" w:rsidRPr="00DA2788">
        <w:rPr>
          <w:rFonts w:eastAsia="Calibri"/>
          <w:lang w:val="lt-LT"/>
        </w:rPr>
        <w:t>7</w:t>
      </w:r>
      <w:r w:rsidRPr="00DA2788">
        <w:rPr>
          <w:rFonts w:eastAsia="Calibri"/>
          <w:lang w:val="lt-LT"/>
        </w:rPr>
        <w:t xml:space="preserve"> m. </w:t>
      </w:r>
      <w:r w:rsidR="000E3272" w:rsidRPr="00DA2788">
        <w:rPr>
          <w:rFonts w:eastAsia="Calibri"/>
          <w:lang w:val="lt-LT"/>
        </w:rPr>
        <w:t>gegužės 2</w:t>
      </w:r>
      <w:r w:rsidRPr="00DA2788">
        <w:rPr>
          <w:rFonts w:eastAsia="Calibri"/>
          <w:lang w:val="lt-LT"/>
        </w:rPr>
        <w:t xml:space="preserve"> d. Paslaugų suteikimo terminas gali </w:t>
      </w:r>
      <w:r w:rsidRPr="00CE2F98">
        <w:rPr>
          <w:rFonts w:eastAsia="Calibri"/>
          <w:lang w:val="lt-LT"/>
        </w:rPr>
        <w:t>būti pratęsiamas ne ilgiau nei kaip 6 (šešiems) mėnesiams. Pratęsimo aplinkybės:</w:t>
      </w:r>
      <w:r w:rsidR="00CE2F98" w:rsidRPr="00CE2F98">
        <w:rPr>
          <w:rFonts w:eastAsia="Calibri"/>
          <w:lang w:val="lt-LT"/>
        </w:rPr>
        <w:t xml:space="preserve"> </w:t>
      </w:r>
      <w:r w:rsidR="00CE2F98" w:rsidRPr="00CE2F98">
        <w:rPr>
          <w:lang w:val="lt-LT"/>
        </w:rPr>
        <w:t>valstybės ir savivaldos institucijų veiksmai arba bet koks  uždelsimas, vėlavimas, kliūtys ar trukdymai, sukelti arba priskiriami Užsakovui, Užsakovo personalui ir/arba Užsakovo samdomiems ar kitiems tretiesiems asmenims, kurie Teikėjui trukdo laiku suteikti Paslaugas.</w:t>
      </w:r>
      <w:r w:rsidR="00CE2F98" w:rsidRPr="00CE2F98">
        <w:rPr>
          <w:rFonts w:eastAsia="Calibri"/>
          <w:lang w:val="lt-LT"/>
        </w:rPr>
        <w:t xml:space="preserve"> </w:t>
      </w:r>
      <w:r w:rsidR="00881D66" w:rsidRPr="00CE2F98">
        <w:rPr>
          <w:rFonts w:eastAsia="Calibri"/>
          <w:lang w:val="lt-LT"/>
        </w:rPr>
        <w:t>S</w:t>
      </w:r>
      <w:r w:rsidRPr="00CE2F98">
        <w:rPr>
          <w:rFonts w:eastAsia="Calibri"/>
          <w:lang w:val="lt-LT"/>
        </w:rPr>
        <w:t xml:space="preserve">utarties pratęsimas įforminamas </w:t>
      </w:r>
      <w:r w:rsidRPr="00CE2F98">
        <w:rPr>
          <w:lang w:val="lt-LT"/>
        </w:rPr>
        <w:t xml:space="preserve">atskiru </w:t>
      </w:r>
      <w:r w:rsidR="00881D66" w:rsidRPr="00CE2F98">
        <w:rPr>
          <w:lang w:val="lt-LT"/>
        </w:rPr>
        <w:t xml:space="preserve">Šalių </w:t>
      </w:r>
      <w:r w:rsidRPr="00CE2F98">
        <w:rPr>
          <w:lang w:val="lt-LT"/>
        </w:rPr>
        <w:t>susitarimu</w:t>
      </w:r>
      <w:r w:rsidR="00881D66" w:rsidRPr="00CE2F98">
        <w:rPr>
          <w:lang w:val="lt-LT"/>
        </w:rPr>
        <w:t>,</w:t>
      </w:r>
      <w:r w:rsidRPr="00CE2F98">
        <w:rPr>
          <w:lang w:val="lt-LT"/>
        </w:rPr>
        <w:t xml:space="preserve"> kuris yra neatskiriama </w:t>
      </w:r>
      <w:r w:rsidR="00881D66" w:rsidRPr="00CE2F98">
        <w:rPr>
          <w:lang w:val="lt-LT"/>
        </w:rPr>
        <w:t>S</w:t>
      </w:r>
      <w:r w:rsidRPr="00CE2F98">
        <w:rPr>
          <w:lang w:val="lt-LT"/>
        </w:rPr>
        <w:t>utarties dalis</w:t>
      </w:r>
      <w:r w:rsidRPr="00CE2F98">
        <w:rPr>
          <w:rFonts w:eastAsia="Calibri"/>
          <w:lang w:val="lt-LT"/>
        </w:rPr>
        <w:t>. Paslaugos, numatytos Sutartyje, turi būti teikiamos:</w:t>
      </w:r>
    </w:p>
    <w:p w14:paraId="4B774F35" w14:textId="51128B59" w:rsidR="00CD2EA1" w:rsidRPr="00DA2788" w:rsidRDefault="00CD2EA1" w:rsidP="00CD2EA1">
      <w:pPr>
        <w:tabs>
          <w:tab w:val="left" w:pos="284"/>
          <w:tab w:val="left" w:pos="993"/>
          <w:tab w:val="left" w:pos="1560"/>
        </w:tabs>
        <w:ind w:firstLine="709"/>
        <w:contextualSpacing/>
        <w:jc w:val="both"/>
        <w:rPr>
          <w:lang w:val="lt-LT"/>
        </w:rPr>
      </w:pPr>
      <w:r w:rsidRPr="00DA2788">
        <w:rPr>
          <w:rFonts w:eastAsia="Calibri"/>
          <w:lang w:val="lt-LT"/>
        </w:rPr>
        <w:t xml:space="preserve">4.1. tarpinės </w:t>
      </w:r>
      <w:r w:rsidR="00881D66">
        <w:rPr>
          <w:rFonts w:eastAsia="Calibri"/>
          <w:lang w:val="lt-LT"/>
        </w:rPr>
        <w:t>P</w:t>
      </w:r>
      <w:r w:rsidRPr="00DA2788">
        <w:rPr>
          <w:rFonts w:eastAsia="Calibri"/>
          <w:lang w:val="lt-LT"/>
        </w:rPr>
        <w:t xml:space="preserve">rojekto įgyvendinimo ataskaitos – </w:t>
      </w:r>
      <w:r w:rsidRPr="00DA2788">
        <w:rPr>
          <w:lang w:val="lt-LT"/>
        </w:rPr>
        <w:t xml:space="preserve">ne vėliau kaip per 1 </w:t>
      </w:r>
      <w:r w:rsidR="00881D66">
        <w:rPr>
          <w:lang w:val="lt-LT"/>
        </w:rPr>
        <w:t xml:space="preserve">(vieną) </w:t>
      </w:r>
      <w:r w:rsidRPr="00DA2788">
        <w:rPr>
          <w:lang w:val="lt-LT"/>
        </w:rPr>
        <w:t xml:space="preserve">mėnesį nuo tarpinės Projekto įgyvendinimo ataskaitos iš Užsakovo gavimo dienos; </w:t>
      </w:r>
    </w:p>
    <w:p w14:paraId="3B2680F1" w14:textId="2B497467" w:rsidR="00CD2EA1" w:rsidRPr="00DA2788" w:rsidRDefault="00CD2EA1" w:rsidP="00CD2EA1">
      <w:pPr>
        <w:tabs>
          <w:tab w:val="left" w:pos="284"/>
          <w:tab w:val="left" w:pos="993"/>
          <w:tab w:val="left" w:pos="1560"/>
        </w:tabs>
        <w:ind w:firstLine="709"/>
        <w:contextualSpacing/>
        <w:jc w:val="both"/>
        <w:rPr>
          <w:lang w:val="lt-LT"/>
        </w:rPr>
      </w:pPr>
      <w:r w:rsidRPr="00DA2788">
        <w:rPr>
          <w:lang w:val="lt-LT"/>
        </w:rPr>
        <w:t xml:space="preserve">4.2. </w:t>
      </w:r>
      <w:r w:rsidR="00881D66">
        <w:rPr>
          <w:lang w:val="lt-LT"/>
        </w:rPr>
        <w:t>P</w:t>
      </w:r>
      <w:r w:rsidRPr="00DA2788">
        <w:rPr>
          <w:lang w:val="lt-LT"/>
        </w:rPr>
        <w:t xml:space="preserve">rojekto patikrinimo vietoje ataskaita – per 5 </w:t>
      </w:r>
      <w:r w:rsidR="00881D66">
        <w:rPr>
          <w:lang w:val="lt-LT"/>
        </w:rPr>
        <w:t xml:space="preserve">(penkias) </w:t>
      </w:r>
      <w:r w:rsidRPr="00DA2788">
        <w:rPr>
          <w:lang w:val="lt-LT"/>
        </w:rPr>
        <w:t>darbo dienas nuo patikrinimo vietoje atlikimo dienos, bet ne vėliau kaip tvirtinant galutinę Projekto įgyvendinimo ataskaitą;</w:t>
      </w:r>
      <w:r w:rsidRPr="00DA2788">
        <w:rPr>
          <w:rFonts w:eastAsia="Calibri"/>
          <w:i/>
          <w:lang w:val="lt-LT"/>
        </w:rPr>
        <w:t xml:space="preserve"> </w:t>
      </w:r>
    </w:p>
    <w:p w14:paraId="4F2D6B7A" w14:textId="47EAE7E3" w:rsidR="00CD2EA1" w:rsidRPr="00DA2788" w:rsidRDefault="00CD2EA1" w:rsidP="00CD2EA1">
      <w:pPr>
        <w:tabs>
          <w:tab w:val="left" w:pos="284"/>
          <w:tab w:val="left" w:pos="993"/>
          <w:tab w:val="left" w:pos="1560"/>
        </w:tabs>
        <w:ind w:firstLine="709"/>
        <w:contextualSpacing/>
        <w:jc w:val="both"/>
        <w:rPr>
          <w:lang w:val="lt-LT"/>
        </w:rPr>
      </w:pPr>
      <w:r w:rsidRPr="00DA2788">
        <w:rPr>
          <w:lang w:val="lt-LT"/>
        </w:rPr>
        <w:t xml:space="preserve">4.3. </w:t>
      </w:r>
      <w:r w:rsidR="00550423">
        <w:rPr>
          <w:lang w:val="lt-LT"/>
        </w:rPr>
        <w:t>g</w:t>
      </w:r>
      <w:r w:rsidRPr="00DA2788">
        <w:rPr>
          <w:lang w:val="lt-LT"/>
        </w:rPr>
        <w:t xml:space="preserve">alutinė </w:t>
      </w:r>
      <w:r w:rsidR="00550423">
        <w:rPr>
          <w:lang w:val="lt-LT"/>
        </w:rPr>
        <w:t>P</w:t>
      </w:r>
      <w:r w:rsidRPr="00DA2788">
        <w:rPr>
          <w:lang w:val="lt-LT"/>
        </w:rPr>
        <w:t xml:space="preserve">rojekto įgyvendinimo ataskaita – ne vėliau kaip per 2 </w:t>
      </w:r>
      <w:r w:rsidR="00550423">
        <w:rPr>
          <w:lang w:val="lt-LT"/>
        </w:rPr>
        <w:t xml:space="preserve">(du) </w:t>
      </w:r>
      <w:r w:rsidRPr="00DA2788">
        <w:rPr>
          <w:lang w:val="lt-LT"/>
        </w:rPr>
        <w:t>mėnesius nuo Projekto ataskaitinio laikotarpio pabaigos (202</w:t>
      </w:r>
      <w:r w:rsidR="000E3272" w:rsidRPr="00DA2788">
        <w:rPr>
          <w:lang w:val="lt-LT"/>
        </w:rPr>
        <w:t>7</w:t>
      </w:r>
      <w:r w:rsidRPr="00DA2788">
        <w:rPr>
          <w:lang w:val="lt-LT"/>
        </w:rPr>
        <w:t>-0</w:t>
      </w:r>
      <w:r w:rsidR="000E3272" w:rsidRPr="00DA2788">
        <w:rPr>
          <w:lang w:val="lt-LT"/>
        </w:rPr>
        <w:t>3</w:t>
      </w:r>
      <w:r w:rsidRPr="00DA2788">
        <w:rPr>
          <w:lang w:val="lt-LT"/>
        </w:rPr>
        <w:t>-</w:t>
      </w:r>
      <w:r w:rsidR="000E3272" w:rsidRPr="00DA2788">
        <w:rPr>
          <w:lang w:val="lt-LT"/>
        </w:rPr>
        <w:t>02</w:t>
      </w:r>
      <w:r w:rsidRPr="00DA2788">
        <w:rPr>
          <w:lang w:val="lt-LT"/>
        </w:rPr>
        <w:t>)</w:t>
      </w:r>
      <w:r w:rsidR="00550423">
        <w:rPr>
          <w:lang w:val="lt-LT"/>
        </w:rPr>
        <w:t>;</w:t>
      </w:r>
    </w:p>
    <w:p w14:paraId="1C80FD91" w14:textId="77777777" w:rsidR="00CD2EA1" w:rsidRPr="00DA2788" w:rsidRDefault="00CD2EA1" w:rsidP="00CD2EA1">
      <w:pPr>
        <w:tabs>
          <w:tab w:val="left" w:pos="284"/>
          <w:tab w:val="left" w:pos="993"/>
          <w:tab w:val="left" w:pos="1560"/>
        </w:tabs>
        <w:ind w:firstLine="709"/>
        <w:contextualSpacing/>
        <w:jc w:val="both"/>
        <w:rPr>
          <w:rFonts w:eastAsia="Calibri"/>
          <w:lang w:val="lt-LT"/>
        </w:rPr>
      </w:pPr>
      <w:r w:rsidRPr="00DA2788">
        <w:rPr>
          <w:lang w:val="lt-LT"/>
        </w:rPr>
        <w:lastRenderedPageBreak/>
        <w:t>4.4. Pažeidus 4.1 – 4.3 p. nurodytus terminus bus laikoma, kad dėl Paslaugų suteikimo vėlavimo Paslaugos praranda prasmę.</w:t>
      </w:r>
    </w:p>
    <w:p w14:paraId="1B8C59C7" w14:textId="77777777" w:rsidR="00CD2EA1" w:rsidRPr="00DA2788" w:rsidRDefault="00CD2EA1" w:rsidP="00CD2EA1">
      <w:pPr>
        <w:tabs>
          <w:tab w:val="left" w:pos="709"/>
          <w:tab w:val="left" w:pos="851"/>
        </w:tabs>
        <w:jc w:val="both"/>
        <w:rPr>
          <w:lang w:val="lt-LT"/>
        </w:rPr>
      </w:pPr>
      <w:r w:rsidRPr="00DA2788">
        <w:rPr>
          <w:rFonts w:eastAsia="Calibri"/>
          <w:lang w:val="lt-LT"/>
        </w:rPr>
        <w:t xml:space="preserve">            5. </w:t>
      </w:r>
      <w:r w:rsidRPr="00DA2788">
        <w:rPr>
          <w:lang w:val="lt-LT"/>
        </w:rPr>
        <w:t xml:space="preserve">Paslaugų perdavimas įforminamas Paslaugų perdavimo-priėmimo aktu, kurį rengia Teikėjas, o Paslaugų perdavimo metu jį pasirašo Užsakovo (už Sutarties vykdymo kontrolę paskirtas asmuo) ir Teikėjo atstovai. </w:t>
      </w:r>
    </w:p>
    <w:p w14:paraId="725CE050" w14:textId="77777777" w:rsidR="00CD2EA1" w:rsidRPr="00DA2788" w:rsidRDefault="00CD2EA1" w:rsidP="00CD2EA1">
      <w:pPr>
        <w:tabs>
          <w:tab w:val="left" w:pos="284"/>
          <w:tab w:val="left" w:pos="993"/>
          <w:tab w:val="left" w:pos="1560"/>
        </w:tabs>
        <w:contextualSpacing/>
        <w:jc w:val="both"/>
        <w:rPr>
          <w:lang w:val="lt-LT"/>
        </w:rPr>
      </w:pPr>
    </w:p>
    <w:p w14:paraId="70163FAA" w14:textId="77777777" w:rsidR="00CD2EA1" w:rsidRPr="00DA2788" w:rsidRDefault="00CD2EA1" w:rsidP="00CD2EA1">
      <w:pPr>
        <w:pStyle w:val="Sraopastraipa"/>
        <w:ind w:left="0"/>
        <w:jc w:val="center"/>
        <w:rPr>
          <w:b/>
          <w:lang w:val="lt-LT"/>
        </w:rPr>
      </w:pPr>
      <w:r w:rsidRPr="00DA2788">
        <w:rPr>
          <w:b/>
          <w:lang w:val="lt-LT"/>
        </w:rPr>
        <w:t>III SKYRIUS</w:t>
      </w:r>
    </w:p>
    <w:p w14:paraId="20955E76" w14:textId="77777777" w:rsidR="00CD2EA1" w:rsidRPr="00DA2788" w:rsidRDefault="00CD2EA1" w:rsidP="00CD2EA1">
      <w:pPr>
        <w:pStyle w:val="Sraopastraipa"/>
        <w:ind w:left="0"/>
        <w:jc w:val="center"/>
        <w:rPr>
          <w:b/>
          <w:lang w:val="lt-LT"/>
        </w:rPr>
      </w:pPr>
      <w:r w:rsidRPr="00DA2788">
        <w:rPr>
          <w:b/>
          <w:lang w:val="lt-LT"/>
        </w:rPr>
        <w:t xml:space="preserve"> KAINA IR ATSISKAITYMO TVARKA</w:t>
      </w:r>
    </w:p>
    <w:p w14:paraId="1D559888" w14:textId="77777777" w:rsidR="00CD2EA1" w:rsidRPr="00DA2788" w:rsidRDefault="00CD2EA1" w:rsidP="00CD2EA1">
      <w:pPr>
        <w:pStyle w:val="Sraopastraipa"/>
        <w:ind w:left="0"/>
        <w:jc w:val="center"/>
        <w:rPr>
          <w:b/>
          <w:lang w:val="lt-LT"/>
        </w:rPr>
      </w:pPr>
    </w:p>
    <w:p w14:paraId="77C94DB4" w14:textId="77777777" w:rsidR="00CD2EA1" w:rsidRPr="00DA2788" w:rsidRDefault="00CD2EA1" w:rsidP="00CD2EA1">
      <w:pPr>
        <w:ind w:firstLine="709"/>
        <w:contextualSpacing/>
        <w:jc w:val="both"/>
        <w:rPr>
          <w:lang w:val="lt-LT"/>
        </w:rPr>
      </w:pPr>
      <w:r w:rsidRPr="00DA2788">
        <w:rPr>
          <w:lang w:val="lt-LT"/>
        </w:rPr>
        <w:t>6. Sutartyje yra pasirinktas šis kainos apskaičiavimo būdas: fiksuoto įkainio.</w:t>
      </w:r>
    </w:p>
    <w:p w14:paraId="00B6EA5B" w14:textId="6C270CB6" w:rsidR="00CD2EA1" w:rsidRPr="004E3BE2" w:rsidRDefault="00CD2EA1" w:rsidP="00CD2EA1">
      <w:pPr>
        <w:ind w:firstLine="709"/>
        <w:contextualSpacing/>
        <w:jc w:val="both"/>
        <w:rPr>
          <w:rFonts w:eastAsia="Calibri"/>
          <w:bCs/>
          <w:lang w:val="lt-LT"/>
        </w:rPr>
      </w:pPr>
      <w:r w:rsidRPr="00DA2788">
        <w:rPr>
          <w:lang w:val="lt-LT"/>
        </w:rPr>
        <w:t xml:space="preserve">7. </w:t>
      </w:r>
      <w:bookmarkStart w:id="1" w:name="_Hlk128732254"/>
      <w:r w:rsidRPr="00DA2788">
        <w:rPr>
          <w:rFonts w:eastAsia="Calibri"/>
          <w:bCs/>
          <w:lang w:val="lt-LT"/>
        </w:rPr>
        <w:t xml:space="preserve">Pradinės sutarties vertė lygi maksimaliai pirkimui skirtai lėšų sumai be PVM pirkimo dokumentuose ir </w:t>
      </w:r>
      <w:r w:rsidR="002703E9">
        <w:rPr>
          <w:rFonts w:eastAsia="Calibri"/>
          <w:bCs/>
          <w:lang w:val="lt-LT"/>
        </w:rPr>
        <w:t>S</w:t>
      </w:r>
      <w:r w:rsidRPr="00DA2788">
        <w:rPr>
          <w:rFonts w:eastAsia="Calibri"/>
          <w:bCs/>
          <w:lang w:val="lt-LT"/>
        </w:rPr>
        <w:t xml:space="preserve">utartyje nurodytų </w:t>
      </w:r>
      <w:r w:rsidR="002703E9">
        <w:rPr>
          <w:rFonts w:eastAsia="Calibri"/>
          <w:bCs/>
          <w:lang w:val="lt-LT"/>
        </w:rPr>
        <w:t>P</w:t>
      </w:r>
      <w:r w:rsidRPr="00DA2788">
        <w:rPr>
          <w:rFonts w:eastAsia="Calibri"/>
          <w:bCs/>
          <w:lang w:val="lt-LT"/>
        </w:rPr>
        <w:t xml:space="preserve">aslaugų įsigijimui Teikėjo pasiūlyme nurodytais įkainiais be PVM, kuri yra </w:t>
      </w:r>
      <w:r w:rsidR="00E04AD1" w:rsidRPr="00DA2788">
        <w:rPr>
          <w:i/>
          <w:lang w:val="lt-LT"/>
        </w:rPr>
        <w:t>(</w:t>
      </w:r>
      <w:r w:rsidR="00E04AD1" w:rsidRPr="004E3BE2">
        <w:rPr>
          <w:i/>
          <w:highlight w:val="lightGray"/>
          <w:lang w:val="lt-LT"/>
        </w:rPr>
        <w:t>nurodyti sumą skaičiais ir žodžiais</w:t>
      </w:r>
      <w:r w:rsidR="00E04AD1" w:rsidRPr="004E3BE2">
        <w:rPr>
          <w:i/>
          <w:lang w:val="lt-LT"/>
        </w:rPr>
        <w:t xml:space="preserve">) </w:t>
      </w:r>
      <w:r w:rsidRPr="004E3BE2">
        <w:rPr>
          <w:rFonts w:eastAsia="Calibri"/>
          <w:bCs/>
          <w:lang w:val="lt-LT"/>
        </w:rPr>
        <w:t xml:space="preserve">Eur be PVM, su PVM – </w:t>
      </w:r>
      <w:r w:rsidR="00E04AD1" w:rsidRPr="004E3BE2">
        <w:rPr>
          <w:i/>
          <w:lang w:val="lt-LT"/>
        </w:rPr>
        <w:t>(</w:t>
      </w:r>
      <w:r w:rsidR="00E04AD1" w:rsidRPr="004E3BE2">
        <w:rPr>
          <w:i/>
          <w:highlight w:val="lightGray"/>
          <w:lang w:val="lt-LT"/>
        </w:rPr>
        <w:t>nurodyti sumą skaičiais ir žodžiais</w:t>
      </w:r>
      <w:r w:rsidR="00E04AD1" w:rsidRPr="004E3BE2">
        <w:rPr>
          <w:i/>
          <w:lang w:val="lt-LT"/>
        </w:rPr>
        <w:t>)</w:t>
      </w:r>
      <w:r w:rsidRPr="004E3BE2">
        <w:rPr>
          <w:rFonts w:eastAsia="Calibri"/>
          <w:bCs/>
          <w:lang w:val="lt-LT"/>
        </w:rPr>
        <w:t xml:space="preserve"> Eur.</w:t>
      </w:r>
    </w:p>
    <w:p w14:paraId="04495132" w14:textId="44C5B8A7" w:rsidR="00CD2EA1" w:rsidRPr="004E3BE2" w:rsidRDefault="00CD2EA1" w:rsidP="00CD2EA1">
      <w:pPr>
        <w:ind w:firstLine="709"/>
        <w:contextualSpacing/>
        <w:jc w:val="both"/>
        <w:rPr>
          <w:rFonts w:eastAsia="Calibri"/>
          <w:bCs/>
          <w:lang w:val="lt-LT"/>
        </w:rPr>
      </w:pPr>
      <w:r w:rsidRPr="004E3BE2">
        <w:rPr>
          <w:lang w:val="lt-LT"/>
        </w:rPr>
        <w:t xml:space="preserve">Pagal Teikėjo pasiūlyme pateiktą fiksuotą įkainį apskaičiuotai sumai, priklausančiai nuo vykdant šią Sutartį suteiktų </w:t>
      </w:r>
      <w:r w:rsidR="00311BE8" w:rsidRPr="004E3BE2">
        <w:rPr>
          <w:lang w:val="lt-LT"/>
        </w:rPr>
        <w:t>P</w:t>
      </w:r>
      <w:r w:rsidRPr="004E3BE2">
        <w:rPr>
          <w:lang w:val="lt-LT"/>
        </w:rPr>
        <w:t>aslaugų kiekio (apimties) – įkainis yra</w:t>
      </w:r>
      <w:r w:rsidR="002A7269" w:rsidRPr="004E3BE2">
        <w:rPr>
          <w:lang w:val="lt-LT"/>
        </w:rPr>
        <w:t xml:space="preserve"> </w:t>
      </w:r>
      <w:r w:rsidR="00E04AD1" w:rsidRPr="004E3BE2">
        <w:rPr>
          <w:i/>
          <w:lang w:val="lt-LT"/>
        </w:rPr>
        <w:t>(</w:t>
      </w:r>
      <w:r w:rsidR="00E04AD1" w:rsidRPr="004E3BE2">
        <w:rPr>
          <w:i/>
          <w:highlight w:val="lightGray"/>
          <w:lang w:val="lt-LT"/>
        </w:rPr>
        <w:t>nurodyti sumą skaičiais ir žodžiais</w:t>
      </w:r>
      <w:r w:rsidR="00E04AD1" w:rsidRPr="004E3BE2">
        <w:rPr>
          <w:i/>
          <w:lang w:val="lt-LT"/>
        </w:rPr>
        <w:t xml:space="preserve">) </w:t>
      </w:r>
      <w:r w:rsidRPr="004E3BE2">
        <w:rPr>
          <w:lang w:val="lt-LT"/>
        </w:rPr>
        <w:t>eurų</w:t>
      </w:r>
      <w:r w:rsidR="0099491C" w:rsidRPr="004E3BE2">
        <w:rPr>
          <w:lang w:val="lt-LT"/>
        </w:rPr>
        <w:t xml:space="preserve"> be PVM (su PVM </w:t>
      </w:r>
      <w:r w:rsidR="002A7269" w:rsidRPr="004E3BE2">
        <w:rPr>
          <w:lang w:val="lt-LT"/>
        </w:rPr>
        <w:t>–</w:t>
      </w:r>
      <w:r w:rsidR="0099491C" w:rsidRPr="004E3BE2">
        <w:rPr>
          <w:lang w:val="lt-LT"/>
        </w:rPr>
        <w:t xml:space="preserve"> </w:t>
      </w:r>
      <w:r w:rsidR="00E04AD1" w:rsidRPr="004E3BE2">
        <w:rPr>
          <w:i/>
          <w:lang w:val="lt-LT"/>
        </w:rPr>
        <w:t>(</w:t>
      </w:r>
      <w:r w:rsidR="00E04AD1" w:rsidRPr="004E3BE2">
        <w:rPr>
          <w:i/>
          <w:highlight w:val="lightGray"/>
          <w:lang w:val="lt-LT"/>
        </w:rPr>
        <w:t>nurodyti sumą skaičiais ir žodžiais</w:t>
      </w:r>
      <w:r w:rsidR="00E04AD1" w:rsidRPr="004E3BE2">
        <w:rPr>
          <w:i/>
          <w:lang w:val="lt-LT"/>
        </w:rPr>
        <w:t>)</w:t>
      </w:r>
      <w:r w:rsidR="0099491C" w:rsidRPr="004E3BE2">
        <w:rPr>
          <w:lang w:val="lt-LT"/>
        </w:rPr>
        <w:t xml:space="preserve"> </w:t>
      </w:r>
      <w:r w:rsidRPr="004E3BE2">
        <w:rPr>
          <w:lang w:val="lt-LT"/>
        </w:rPr>
        <w:t xml:space="preserve">už </w:t>
      </w:r>
      <w:r w:rsidRPr="004E3BE2">
        <w:rPr>
          <w:i/>
          <w:iCs/>
          <w:lang w:val="lt-LT"/>
        </w:rPr>
        <w:t>10 000</w:t>
      </w:r>
      <w:r w:rsidRPr="004E3BE2">
        <w:rPr>
          <w:lang w:val="lt-LT"/>
        </w:rPr>
        <w:t xml:space="preserve"> (dešimt tūkstančių) eurų patikrintų </w:t>
      </w:r>
      <w:r w:rsidR="004F1806" w:rsidRPr="004E3BE2">
        <w:rPr>
          <w:lang w:val="lt-LT"/>
        </w:rPr>
        <w:t>Užsakovo</w:t>
      </w:r>
      <w:r w:rsidRPr="004E3BE2">
        <w:rPr>
          <w:lang w:val="lt-LT"/>
        </w:rPr>
        <w:t xml:space="preserve"> projekto išlaidų. Į </w:t>
      </w:r>
      <w:r w:rsidR="00311BE8" w:rsidRPr="004E3BE2">
        <w:rPr>
          <w:lang w:val="lt-LT"/>
        </w:rPr>
        <w:t>S</w:t>
      </w:r>
      <w:r w:rsidRPr="004E3BE2">
        <w:rPr>
          <w:lang w:val="lt-LT"/>
        </w:rPr>
        <w:t xml:space="preserve">utarties kainą įeina visos transporto išlaidos, mokesčiai ir rinkliavos ir kitos išlaidos susijusios su </w:t>
      </w:r>
      <w:r w:rsidR="00311BE8" w:rsidRPr="004E3BE2">
        <w:rPr>
          <w:lang w:val="lt-LT"/>
        </w:rPr>
        <w:t>P</w:t>
      </w:r>
      <w:r w:rsidRPr="004E3BE2">
        <w:rPr>
          <w:lang w:val="lt-LT"/>
        </w:rPr>
        <w:t>aslaug</w:t>
      </w:r>
      <w:r w:rsidR="00311BE8" w:rsidRPr="004E3BE2">
        <w:rPr>
          <w:lang w:val="lt-LT"/>
        </w:rPr>
        <w:t>omis</w:t>
      </w:r>
      <w:r w:rsidRPr="004E3BE2">
        <w:rPr>
          <w:lang w:val="lt-LT"/>
        </w:rPr>
        <w:t xml:space="preserve">, taip pat Projekto patikrinimo vietoje atlikimas ir </w:t>
      </w:r>
      <w:r w:rsidR="004F1806" w:rsidRPr="004E3BE2">
        <w:rPr>
          <w:lang w:val="lt-LT"/>
        </w:rPr>
        <w:t>Užsakovo</w:t>
      </w:r>
      <w:r w:rsidRPr="004E3BE2">
        <w:rPr>
          <w:lang w:val="lt-LT"/>
        </w:rPr>
        <w:t xml:space="preserve"> konsultavimas žodžiu ir raštu Projekto finansinės apskaitos, Projekto išlaidų atitikties finansavimo reikalavimams klausimais.</w:t>
      </w:r>
      <w:r w:rsidRPr="004E3BE2">
        <w:rPr>
          <w:rFonts w:eastAsia="Calibri"/>
          <w:bCs/>
          <w:lang w:val="lt-LT"/>
        </w:rPr>
        <w:t xml:space="preserve"> </w:t>
      </w:r>
    </w:p>
    <w:p w14:paraId="0BBC9E1F" w14:textId="1D8A7F86" w:rsidR="00CD2EA1" w:rsidRPr="00DA2788" w:rsidRDefault="00CD2EA1" w:rsidP="00CD2EA1">
      <w:pPr>
        <w:ind w:firstLine="709"/>
        <w:contextualSpacing/>
        <w:jc w:val="both"/>
        <w:rPr>
          <w:lang w:val="lt-LT"/>
        </w:rPr>
      </w:pPr>
      <w:r w:rsidRPr="004E3BE2">
        <w:rPr>
          <w:rFonts w:eastAsia="Calibri"/>
          <w:bCs/>
          <w:lang w:val="lt-LT"/>
        </w:rPr>
        <w:t xml:space="preserve">8. </w:t>
      </w:r>
      <w:r w:rsidRPr="004E3BE2">
        <w:rPr>
          <w:lang w:val="lt-LT"/>
        </w:rPr>
        <w:t>Jei fiksuotas įkainis ir (ar</w:t>
      </w:r>
      <w:r w:rsidRPr="00DA2788">
        <w:rPr>
          <w:lang w:val="lt-LT"/>
        </w:rPr>
        <w:t xml:space="preserve">) Pradinės sutarties vertė buvo peržiūrėta pagal Sutartyje nurodytas </w:t>
      </w:r>
      <w:r w:rsidR="005E7412">
        <w:rPr>
          <w:lang w:val="lt-LT"/>
        </w:rPr>
        <w:t>kainų</w:t>
      </w:r>
      <w:r w:rsidRPr="00DA2788">
        <w:rPr>
          <w:lang w:val="lt-LT"/>
        </w:rPr>
        <w:t xml:space="preserve"> peržiūros sąlygas, atitinkamai patikslinam</w:t>
      </w:r>
      <w:r w:rsidR="00311BE8">
        <w:rPr>
          <w:lang w:val="lt-LT"/>
        </w:rPr>
        <w:t>as</w:t>
      </w:r>
      <w:r w:rsidRPr="00DA2788">
        <w:rPr>
          <w:lang w:val="lt-LT"/>
        </w:rPr>
        <w:t> (didėja arba mažėja) Pradinėje sutartyje numatyt</w:t>
      </w:r>
      <w:r w:rsidR="00311BE8">
        <w:rPr>
          <w:lang w:val="lt-LT"/>
        </w:rPr>
        <w:t>as</w:t>
      </w:r>
      <w:r w:rsidRPr="00DA2788">
        <w:rPr>
          <w:lang w:val="lt-LT"/>
        </w:rPr>
        <w:t xml:space="preserve"> įkaini</w:t>
      </w:r>
      <w:r w:rsidR="00311BE8">
        <w:rPr>
          <w:lang w:val="lt-LT"/>
        </w:rPr>
        <w:t>o</w:t>
      </w:r>
      <w:r w:rsidRPr="00DA2788">
        <w:rPr>
          <w:lang w:val="lt-LT"/>
        </w:rPr>
        <w:t xml:space="preserve"> be PVM dyd</w:t>
      </w:r>
      <w:r w:rsidR="00311BE8">
        <w:rPr>
          <w:lang w:val="lt-LT"/>
        </w:rPr>
        <w:t>is</w:t>
      </w:r>
      <w:r w:rsidRPr="00DA2788">
        <w:rPr>
          <w:lang w:val="lt-LT"/>
        </w:rPr>
        <w:t xml:space="preserve"> ir, esant poreikiui, patikslinama (didėja arba mažėja) Pradinės sutarties vertė. </w:t>
      </w:r>
    </w:p>
    <w:bookmarkEnd w:id="1"/>
    <w:p w14:paraId="5E0AB7A7" w14:textId="77777777" w:rsidR="00CD2EA1" w:rsidRPr="00DA2788" w:rsidRDefault="00CD2EA1" w:rsidP="00CD2EA1">
      <w:pPr>
        <w:tabs>
          <w:tab w:val="left" w:pos="1134"/>
        </w:tabs>
        <w:ind w:firstLine="709"/>
        <w:jc w:val="both"/>
        <w:rPr>
          <w:lang w:val="lt-LT"/>
        </w:rPr>
      </w:pPr>
      <w:r w:rsidRPr="00DA2788">
        <w:rPr>
          <w:rFonts w:eastAsia="Calibri"/>
          <w:bCs/>
          <w:lang w:val="lt-LT"/>
        </w:rPr>
        <w:t>9. Paslaugų</w:t>
      </w:r>
      <w:r w:rsidRPr="00DA2788">
        <w:rPr>
          <w:lang w:val="lt-LT"/>
        </w:rPr>
        <w:t xml:space="preserve"> įkainis, nurodytas Sutarties 7 punkte, yra galutinis ir apima visas tiesiogines ir netiesiogines išlaidas.</w:t>
      </w:r>
      <w:r w:rsidRPr="00DA2788">
        <w:rPr>
          <w:rFonts w:eastAsia="Calibri"/>
          <w:bCs/>
          <w:lang w:val="lt-LT"/>
        </w:rPr>
        <w:t xml:space="preserve"> </w:t>
      </w:r>
      <w:r w:rsidRPr="00DA2788">
        <w:rPr>
          <w:lang w:val="lt-LT"/>
        </w:rPr>
        <w:t xml:space="preserve">Paslaugų įkainiui įtakos negali turėti terminų pažeidimas, darbo užmokesčio ir kitų panašių išlaidų išaugimas. </w:t>
      </w:r>
    </w:p>
    <w:p w14:paraId="5C345891" w14:textId="58783E9F" w:rsidR="00CD2EA1" w:rsidRPr="00DA2788" w:rsidRDefault="00CD2EA1" w:rsidP="00CD2EA1">
      <w:pPr>
        <w:ind w:firstLine="709"/>
        <w:contextualSpacing/>
        <w:jc w:val="both"/>
        <w:rPr>
          <w:rFonts w:eastAsia="+mn-ea"/>
          <w:i/>
          <w:kern w:val="24"/>
          <w:highlight w:val="lightGray"/>
          <w:lang w:val="lt-LT" w:eastAsia="lt-LT"/>
        </w:rPr>
      </w:pPr>
      <w:r w:rsidRPr="00DA2788">
        <w:rPr>
          <w:lang w:val="lt-LT"/>
        </w:rPr>
        <w:t>10.</w:t>
      </w:r>
      <w:r w:rsidRPr="00DA2788">
        <w:rPr>
          <w:lang w:val="lt-LT" w:eastAsia="lt-LT"/>
        </w:rPr>
        <w:t xml:space="preserve"> </w:t>
      </w:r>
      <w:r w:rsidRPr="00DA2788">
        <w:rPr>
          <w:lang w:val="lt-LT"/>
        </w:rPr>
        <w:t xml:space="preserve">Atsižvelgiant į Sutarties pobūdį ir ypatumus, Šalys susitaria, kad už Paslaugas Užsakovas sumoka Teikėjui per </w:t>
      </w:r>
      <w:r w:rsidRPr="00DA2788">
        <w:rPr>
          <w:iCs/>
          <w:lang w:val="lt-LT"/>
        </w:rPr>
        <w:t xml:space="preserve">30 </w:t>
      </w:r>
      <w:r w:rsidR="005E7412">
        <w:rPr>
          <w:iCs/>
          <w:lang w:val="lt-LT"/>
        </w:rPr>
        <w:t xml:space="preserve">(trisdešimt) </w:t>
      </w:r>
      <w:r w:rsidRPr="00DA2788">
        <w:rPr>
          <w:iCs/>
          <w:lang w:val="lt-LT"/>
        </w:rPr>
        <w:t>kalendorinių dienų</w:t>
      </w:r>
      <w:r w:rsidRPr="00DA2788">
        <w:rPr>
          <w:lang w:val="lt-LT"/>
        </w:rPr>
        <w:t xml:space="preserve"> nuo dienos, kai Užsakovas pasirašo Paslaugų priėmimo-perdavimo aktą ir gauna PVM sąskaitą-faktūrą arba lygiavertį dokumentą (toliau – sąskaita–faktūra). </w:t>
      </w:r>
      <w:r w:rsidRPr="00DA2788">
        <w:rPr>
          <w:iCs/>
          <w:lang w:val="lt-LT"/>
        </w:rPr>
        <w:t xml:space="preserve">Bus vykdomi tarpiniai mokėjimai po kiekvienos </w:t>
      </w:r>
      <w:r w:rsidR="00A76E84">
        <w:rPr>
          <w:iCs/>
          <w:lang w:val="lt-LT"/>
        </w:rPr>
        <w:t>P</w:t>
      </w:r>
      <w:r w:rsidRPr="00DA2788">
        <w:rPr>
          <w:iCs/>
          <w:lang w:val="lt-LT"/>
        </w:rPr>
        <w:t>rojekto įgyvendinimo ataskaitos patikrinimo pagal pateiktus perdavimo-priėmimo aktus.</w:t>
      </w:r>
      <w:r w:rsidRPr="00DA2788">
        <w:rPr>
          <w:lang w:val="lt-LT"/>
        </w:rPr>
        <w:t xml:space="preserve"> </w:t>
      </w:r>
    </w:p>
    <w:p w14:paraId="5F3688FE" w14:textId="77777777" w:rsidR="00CD2EA1" w:rsidRPr="00DA2788" w:rsidRDefault="00CD2EA1" w:rsidP="00CD2EA1">
      <w:pPr>
        <w:ind w:firstLine="709"/>
        <w:contextualSpacing/>
        <w:jc w:val="both"/>
        <w:rPr>
          <w:lang w:val="lt-LT"/>
        </w:rPr>
      </w:pPr>
      <w:r w:rsidRPr="00DA2788">
        <w:rPr>
          <w:bCs/>
          <w:lang w:val="lt-LT" w:eastAsia="lt-LT"/>
        </w:rPr>
        <w:t>11. Paslaugų</w:t>
      </w:r>
      <w:r w:rsidRPr="00DA2788">
        <w:rPr>
          <w:lang w:val="lt-LT"/>
        </w:rPr>
        <w:t xml:space="preserve"> įkainis </w:t>
      </w:r>
      <w:r w:rsidRPr="00DA2788">
        <w:rPr>
          <w:bCs/>
          <w:lang w:val="lt-LT"/>
        </w:rPr>
        <w:t xml:space="preserve">dėl pasikeitusių mokesčių </w:t>
      </w:r>
      <w:r w:rsidRPr="00DA2788">
        <w:rPr>
          <w:lang w:val="lt-LT"/>
        </w:rPr>
        <w:t>perskaičiuojamas tokia tvarka:</w:t>
      </w:r>
    </w:p>
    <w:p w14:paraId="4A325BB4" w14:textId="77777777" w:rsidR="00CD2EA1" w:rsidRPr="00DA2788" w:rsidRDefault="00CD2EA1" w:rsidP="00CD2EA1">
      <w:pPr>
        <w:pStyle w:val="Default"/>
        <w:ind w:right="-1" w:firstLine="709"/>
        <w:jc w:val="both"/>
        <w:rPr>
          <w:rFonts w:ascii="Times New Roman" w:hAnsi="Times New Roman" w:cs="Times New Roman"/>
          <w:color w:val="auto"/>
        </w:rPr>
      </w:pPr>
      <w:r w:rsidRPr="00DA2788">
        <w:rPr>
          <w:rFonts w:ascii="Times New Roman" w:hAnsi="Times New Roman" w:cs="Times New Roman"/>
          <w:color w:val="auto"/>
        </w:rPr>
        <w:t>11.1. mokestis, kuriam pasikeitus perskaičiuojamas įkainis: pridėtinės vertės mokestis (PVM). Pasikeitus kitiems mokesčiams įkainiai neperskaičiuojami;</w:t>
      </w:r>
    </w:p>
    <w:p w14:paraId="08F4E3A8" w14:textId="138C4593" w:rsidR="00CD2EA1" w:rsidRPr="00A76E84" w:rsidRDefault="00CD2EA1" w:rsidP="00CD2EA1">
      <w:pPr>
        <w:pStyle w:val="Default"/>
        <w:ind w:right="-1" w:firstLine="709"/>
        <w:jc w:val="both"/>
        <w:rPr>
          <w:rFonts w:ascii="Times New Roman" w:hAnsi="Times New Roman" w:cs="Times New Roman"/>
          <w:color w:val="auto"/>
        </w:rPr>
      </w:pPr>
      <w:r w:rsidRPr="00DA2788">
        <w:rPr>
          <w:rFonts w:ascii="Times New Roman" w:hAnsi="Times New Roman" w:cs="Times New Roman"/>
          <w:color w:val="auto"/>
        </w:rPr>
        <w:t xml:space="preserve">11.2. </w:t>
      </w:r>
      <w:r w:rsidRPr="00A76E84">
        <w:rPr>
          <w:rFonts w:ascii="Times New Roman" w:hAnsi="Times New Roman" w:cs="Times New Roman"/>
          <w:color w:val="auto"/>
        </w:rPr>
        <w:t xml:space="preserve">perskaičiavimas atliekamas per 10 (dešimt) kalendorinių dienų </w:t>
      </w:r>
      <w:r w:rsidR="00A76E84" w:rsidRPr="00A76E84">
        <w:rPr>
          <w:rFonts w:ascii="Times New Roman" w:hAnsi="Times New Roman" w:cs="Times New Roman"/>
          <w:color w:val="auto"/>
        </w:rPr>
        <w:t>nuo</w:t>
      </w:r>
      <w:r w:rsidR="00A76E84" w:rsidRPr="00A76E84">
        <w:rPr>
          <w:rFonts w:ascii="Times New Roman" w:hAnsi="Times New Roman" w:cs="Times New Roman"/>
          <w:kern w:val="2"/>
        </w:rPr>
        <w:t xml:space="preserve"> PVM mokėjimą reglamentuojančių teisės aktų,  </w:t>
      </w:r>
      <w:r w:rsidR="00A76E84" w:rsidRPr="00A76E84">
        <w:rPr>
          <w:rFonts w:ascii="Times New Roman" w:hAnsi="Times New Roman" w:cs="Times New Roman"/>
          <w:color w:val="auto"/>
        </w:rPr>
        <w:t>kuriuo keičiasi mokesčio tarifas,</w:t>
      </w:r>
      <w:r w:rsidR="00A76E84" w:rsidRPr="00A76E84">
        <w:rPr>
          <w:rFonts w:ascii="Times New Roman" w:hAnsi="Times New Roman" w:cs="Times New Roman"/>
          <w:kern w:val="2"/>
        </w:rPr>
        <w:t xml:space="preserve"> pasikeitimo</w:t>
      </w:r>
      <w:r w:rsidRPr="00A76E84">
        <w:rPr>
          <w:rFonts w:ascii="Times New Roman" w:hAnsi="Times New Roman" w:cs="Times New Roman"/>
          <w:color w:val="auto"/>
        </w:rPr>
        <w:t>;</w:t>
      </w:r>
    </w:p>
    <w:p w14:paraId="35CE60A6" w14:textId="531C72FE" w:rsidR="00CD2EA1" w:rsidRPr="00DA2788" w:rsidRDefault="00CD2EA1" w:rsidP="00CD2EA1">
      <w:pPr>
        <w:pStyle w:val="Default"/>
        <w:ind w:right="-1" w:firstLine="709"/>
        <w:jc w:val="both"/>
        <w:rPr>
          <w:rFonts w:ascii="Times New Roman" w:hAnsi="Times New Roman" w:cs="Times New Roman"/>
          <w:color w:val="auto"/>
        </w:rPr>
      </w:pPr>
      <w:r w:rsidRPr="00A76E84">
        <w:rPr>
          <w:rFonts w:ascii="Times New Roman" w:hAnsi="Times New Roman" w:cs="Times New Roman"/>
          <w:color w:val="auto"/>
        </w:rPr>
        <w:t>11.3. perskaičiavimo formulė: pasikeitus PVM tarifo dydžiui, įkain</w:t>
      </w:r>
      <w:r w:rsidR="00A76E84">
        <w:rPr>
          <w:rFonts w:ascii="Times New Roman" w:hAnsi="Times New Roman" w:cs="Times New Roman"/>
          <w:color w:val="auto"/>
        </w:rPr>
        <w:t>yje</w:t>
      </w:r>
      <w:r w:rsidRPr="00A76E84">
        <w:rPr>
          <w:rFonts w:ascii="Times New Roman" w:hAnsi="Times New Roman" w:cs="Times New Roman"/>
          <w:color w:val="auto"/>
        </w:rPr>
        <w:t xml:space="preserve"> esantis</w:t>
      </w:r>
      <w:r w:rsidRPr="00DA2788">
        <w:rPr>
          <w:rFonts w:ascii="Times New Roman" w:hAnsi="Times New Roman" w:cs="Times New Roman"/>
          <w:color w:val="auto"/>
        </w:rPr>
        <w:t xml:space="preserve"> PVM tarifas nesuteiktoms Paslaugoms keičiamas (mažinamas ar didinamas) pagal Lietuvos Respublikos galiojančius teisės aktus;</w:t>
      </w:r>
    </w:p>
    <w:p w14:paraId="495E981F" w14:textId="77777777" w:rsidR="00CD2EA1" w:rsidRPr="00DA2788" w:rsidRDefault="00CD2EA1" w:rsidP="00CD2EA1">
      <w:pPr>
        <w:pStyle w:val="Default"/>
        <w:ind w:right="-1" w:firstLine="709"/>
        <w:jc w:val="both"/>
        <w:rPr>
          <w:rFonts w:ascii="Times New Roman" w:hAnsi="Times New Roman" w:cs="Times New Roman"/>
          <w:color w:val="auto"/>
        </w:rPr>
      </w:pPr>
      <w:r w:rsidRPr="00DA2788">
        <w:rPr>
          <w:rFonts w:ascii="Times New Roman" w:hAnsi="Times New Roman" w:cs="Times New Roman"/>
          <w:color w:val="auto"/>
        </w:rPr>
        <w:t>11.4. įkainio pakeitimas įforminamas papildomu Šalių susitarimu;</w:t>
      </w:r>
    </w:p>
    <w:p w14:paraId="4CFEB29B" w14:textId="63923A7F" w:rsidR="00CD2EA1" w:rsidRPr="00DA2788" w:rsidRDefault="00CD2EA1" w:rsidP="00CD2EA1">
      <w:pPr>
        <w:pStyle w:val="Default"/>
        <w:ind w:right="-1" w:firstLine="709"/>
        <w:jc w:val="both"/>
        <w:rPr>
          <w:rFonts w:ascii="Times New Roman" w:hAnsi="Times New Roman" w:cs="Times New Roman"/>
          <w:color w:val="auto"/>
        </w:rPr>
      </w:pPr>
      <w:r w:rsidRPr="00DA2788">
        <w:rPr>
          <w:rFonts w:ascii="Times New Roman" w:hAnsi="Times New Roman" w:cs="Times New Roman"/>
          <w:color w:val="auto"/>
        </w:rPr>
        <w:t>11.5. perskaičiuotas įkainis pradedamas taikyti nuo</w:t>
      </w:r>
      <w:r w:rsidR="00A76E84">
        <w:rPr>
          <w:rFonts w:ascii="Times New Roman" w:hAnsi="Times New Roman" w:cs="Times New Roman"/>
          <w:color w:val="auto"/>
        </w:rPr>
        <w:t xml:space="preserve"> </w:t>
      </w:r>
      <w:r w:rsidR="00A76E84" w:rsidRPr="00A76E84">
        <w:rPr>
          <w:rFonts w:ascii="Times New Roman" w:hAnsi="Times New Roman" w:cs="Times New Roman"/>
          <w:kern w:val="2"/>
        </w:rPr>
        <w:t>PVM mokėjimą reglamentuojanči</w:t>
      </w:r>
      <w:r w:rsidR="00A76E84">
        <w:rPr>
          <w:rFonts w:ascii="Times New Roman" w:hAnsi="Times New Roman" w:cs="Times New Roman"/>
          <w:kern w:val="2"/>
        </w:rPr>
        <w:t>uose</w:t>
      </w:r>
      <w:r w:rsidR="00A76E84" w:rsidRPr="00A76E84">
        <w:rPr>
          <w:rFonts w:ascii="Times New Roman" w:hAnsi="Times New Roman" w:cs="Times New Roman"/>
          <w:kern w:val="2"/>
        </w:rPr>
        <w:t xml:space="preserve"> teisės akt</w:t>
      </w:r>
      <w:r w:rsidR="00A76E84">
        <w:rPr>
          <w:rFonts w:ascii="Times New Roman" w:hAnsi="Times New Roman" w:cs="Times New Roman"/>
          <w:kern w:val="2"/>
        </w:rPr>
        <w:t>uose</w:t>
      </w:r>
      <w:r w:rsidRPr="00DA2788">
        <w:rPr>
          <w:rFonts w:ascii="Times New Roman" w:hAnsi="Times New Roman" w:cs="Times New Roman"/>
          <w:color w:val="auto"/>
        </w:rPr>
        <w:t xml:space="preserve"> nurodytos tarifo įsigaliojimo dienos.</w:t>
      </w:r>
    </w:p>
    <w:p w14:paraId="6216B9E0" w14:textId="77777777" w:rsidR="00CD2EA1" w:rsidRPr="00DA2788" w:rsidRDefault="00CD2EA1" w:rsidP="00CD2EA1">
      <w:pPr>
        <w:jc w:val="both"/>
        <w:rPr>
          <w:rFonts w:eastAsia="Calibri"/>
          <w:lang w:val="lt-LT"/>
        </w:rPr>
      </w:pPr>
      <w:r w:rsidRPr="00DA2788">
        <w:rPr>
          <w:lang w:val="lt-LT"/>
        </w:rPr>
        <w:t xml:space="preserve">            12.</w:t>
      </w:r>
      <w:r w:rsidRPr="00DA2788">
        <w:rPr>
          <w:rFonts w:eastAsia="Calibri"/>
          <w:lang w:val="lt-LT"/>
        </w:rPr>
        <w:t xml:space="preserve"> Bet kuri Sutarties Šalis Sutarties galiojimo metu turi teisę inicijuoti Sutartyje numato įkainio perskaičiavimą (keitimą) ne anksčiau kaip po </w:t>
      </w:r>
      <w:r w:rsidRPr="005C57E9">
        <w:rPr>
          <w:lang w:val="lt-LT"/>
        </w:rPr>
        <w:t>6 (šešių)</w:t>
      </w:r>
      <w:r w:rsidRPr="00DA2788">
        <w:rPr>
          <w:rFonts w:eastAsia="Calibri"/>
          <w:color w:val="FF0000"/>
          <w:lang w:val="lt-LT"/>
        </w:rPr>
        <w:t xml:space="preserve"> </w:t>
      </w:r>
      <w:r w:rsidRPr="00DA2788">
        <w:rPr>
          <w:rFonts w:eastAsia="Calibri"/>
          <w:lang w:val="lt-LT"/>
        </w:rPr>
        <w:t>mėnesių</w:t>
      </w:r>
      <w:r w:rsidRPr="00DA2788">
        <w:rPr>
          <w:rFonts w:eastAsia="Calibri"/>
          <w:color w:val="FF0000"/>
          <w:lang w:val="lt-LT"/>
        </w:rPr>
        <w:t xml:space="preserve"> </w:t>
      </w:r>
      <w:r w:rsidRPr="00DA2788">
        <w:rPr>
          <w:rFonts w:eastAsia="Calibri"/>
          <w:lang w:val="lt-LT"/>
        </w:rPr>
        <w:t xml:space="preserve">nuo </w:t>
      </w:r>
      <w:sdt>
        <w:sdtPr>
          <w:rPr>
            <w:rFonts w:eastAsia="Calibri"/>
            <w:lang w:val="lt-LT"/>
          </w:rPr>
          <w:alias w:val="Pasirinkite"/>
          <w:tag w:val="Pasirinkite"/>
          <w:id w:val="1041859961"/>
          <w:placeholder>
            <w:docPart w:val="E1D9EA8BF1D14D268145D901A92751C4"/>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A2788">
            <w:rPr>
              <w:rFonts w:eastAsia="Calibri"/>
              <w:lang w:val="lt-LT"/>
            </w:rPr>
            <w:t>Sutarties įsigaliojimo dienos</w:t>
          </w:r>
        </w:sdtContent>
      </w:sdt>
      <w:r w:rsidRPr="00DA2788">
        <w:rPr>
          <w:rFonts w:eastAsia="Calibri"/>
          <w:lang w:val="lt-LT"/>
        </w:rPr>
        <w:t xml:space="preserve"> (</w:t>
      </w:r>
      <w:r w:rsidRPr="00DA2788">
        <w:rPr>
          <w:rFonts w:eastAsia="Calibri"/>
          <w:iCs/>
          <w:lang w:val="lt-LT"/>
        </w:rPr>
        <w:t>jeigu perskaičiavimas jau buvo atliktas – nuo paskutinio perskaičiavimo pagal šį punktą dienos</w:t>
      </w:r>
      <w:r w:rsidRPr="00DA2788">
        <w:rPr>
          <w:rFonts w:eastAsia="Calibri"/>
          <w:lang w:val="lt-LT"/>
        </w:rPr>
        <w:t>), jeigu Vartojimo prekių ir paslaugų kainų pokytis (k), apskaičiuotas kaip nustatyta 12.3 papunktyje, viršija 5 (penkis)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Perskaičiavimas vykdomas:</w:t>
      </w:r>
    </w:p>
    <w:p w14:paraId="1CE5B0DA" w14:textId="77777777" w:rsidR="00CD2EA1" w:rsidRPr="00DA2788" w:rsidRDefault="00CD2EA1" w:rsidP="00CD2EA1">
      <w:pPr>
        <w:ind w:firstLine="709"/>
        <w:jc w:val="both"/>
        <w:rPr>
          <w:rFonts w:eastAsia="Calibri"/>
          <w:lang w:val="lt-LT"/>
        </w:rPr>
      </w:pPr>
      <w:r w:rsidRPr="00DA2788">
        <w:rPr>
          <w:rFonts w:eastAsia="Calibri"/>
          <w:lang w:val="lt-LT"/>
        </w:rPr>
        <w:lastRenderedPageBreak/>
        <w:t>12.1. Šalys privalo susitarime nurodyti indekso reikšmę laikotarpio pradžioje ir jos nustatymo datą, indekso reikšmę laikotarpio pabaigoje ir jos nustatymo datą, kainų pokytį (k), perskaičiuotus įkainius, perskaičiuotą Pradinės sutarties vertę;</w:t>
      </w:r>
    </w:p>
    <w:p w14:paraId="32BE52F1" w14:textId="77777777" w:rsidR="00CD2EA1" w:rsidRPr="00DA2788" w:rsidRDefault="00CD2EA1" w:rsidP="00CD2EA1">
      <w:pPr>
        <w:ind w:firstLine="709"/>
        <w:jc w:val="both"/>
        <w:rPr>
          <w:rFonts w:eastAsia="Calibri"/>
          <w:lang w:val="lt-LT"/>
        </w:rPr>
      </w:pPr>
      <w:r w:rsidRPr="00DA2788">
        <w:rPr>
          <w:rFonts w:eastAsia="Calibri"/>
          <w:lang w:val="lt-LT"/>
        </w:rPr>
        <w:t>12.2. perskaičiuotas įkainis taikomas užsakymams, pateiktiems po to, kai Šalys sudaro susitarimą dėl įkainio perskaičiavimo;</w:t>
      </w:r>
    </w:p>
    <w:p w14:paraId="4A80C6C9" w14:textId="77777777" w:rsidR="00CD2EA1" w:rsidRPr="00DA2788" w:rsidRDefault="00CD2EA1" w:rsidP="00CD2EA1">
      <w:pPr>
        <w:ind w:firstLine="709"/>
        <w:jc w:val="both"/>
        <w:rPr>
          <w:rFonts w:eastAsia="Calibri"/>
          <w:lang w:val="lt-LT"/>
        </w:rPr>
      </w:pPr>
      <w:r w:rsidRPr="00DA2788">
        <w:rPr>
          <w:rFonts w:eastAsia="Calibri"/>
          <w:lang w:val="lt-LT"/>
        </w:rPr>
        <w:t>12.3. naujas įkainis apskaičiuojamas pagal formulę:</w:t>
      </w:r>
    </w:p>
    <w:p w14:paraId="4956E1B0" w14:textId="77777777" w:rsidR="00CD2EA1" w:rsidRPr="00DA2788" w:rsidRDefault="00504C83" w:rsidP="00CD2EA1">
      <w:pPr>
        <w:jc w:val="both"/>
        <w:rPr>
          <w:rFonts w:eastAsia="Calibri"/>
          <w:i/>
          <w:lang w:val="lt-LT"/>
        </w:rPr>
      </w:pPr>
      <m:oMath>
        <m:sSub>
          <m:sSubPr>
            <m:ctrlPr>
              <w:rPr>
                <w:rFonts w:ascii="Cambria Math" w:eastAsia="Calibri" w:hAnsi="Cambria Math"/>
                <w:i/>
                <w:lang w:val="lt-LT"/>
              </w:rPr>
            </m:ctrlPr>
          </m:sSubPr>
          <m:e>
            <m:r>
              <w:rPr>
                <w:rFonts w:ascii="Cambria Math" w:eastAsia="Calibri" w:hAnsi="Cambria Math"/>
                <w:lang w:val="lt-LT"/>
              </w:rPr>
              <m:t>a</m:t>
            </m:r>
          </m:e>
          <m:sub>
            <m:r>
              <w:rPr>
                <w:rFonts w:ascii="Cambria Math" w:eastAsia="Calibri" w:hAnsi="Cambria Math"/>
                <w:lang w:val="lt-LT"/>
              </w:rPr>
              <m:t>1</m:t>
            </m:r>
          </m:sub>
        </m:sSub>
        <m:r>
          <w:rPr>
            <w:rFonts w:ascii="Cambria Math" w:eastAsia="Calibri" w:hAnsi="Cambria Math"/>
            <w:lang w:val="lt-LT"/>
          </w:rPr>
          <m:t>=</m:t>
        </m:r>
        <m:r>
          <w:rPr>
            <w:rFonts w:ascii="Cambria Math" w:hAnsi="Cambria Math"/>
            <w:lang w:val="lt-LT"/>
          </w:rPr>
          <m:t>a+</m:t>
        </m:r>
        <m:d>
          <m:dPr>
            <m:ctrlPr>
              <w:rPr>
                <w:rFonts w:ascii="Cambria Math" w:hAnsi="Cambria Math"/>
                <w:i/>
                <w:lang w:val="lt-LT"/>
              </w:rPr>
            </m:ctrlPr>
          </m:dPr>
          <m:e>
            <m:f>
              <m:fPr>
                <m:ctrlPr>
                  <w:rPr>
                    <w:rFonts w:ascii="Cambria Math" w:hAnsi="Cambria Math"/>
                    <w:i/>
                    <w:lang w:val="lt-LT"/>
                  </w:rPr>
                </m:ctrlPr>
              </m:fPr>
              <m:num>
                <m:r>
                  <w:rPr>
                    <w:rFonts w:ascii="Cambria Math" w:hAnsi="Cambria Math"/>
                    <w:lang w:val="lt-LT"/>
                  </w:rPr>
                  <m:t>k</m:t>
                </m:r>
              </m:num>
              <m:den>
                <m:r>
                  <w:rPr>
                    <w:rFonts w:ascii="Cambria Math" w:hAnsi="Cambria Math"/>
                    <w:lang w:val="lt-LT"/>
                  </w:rPr>
                  <m:t>100</m:t>
                </m:r>
              </m:den>
            </m:f>
            <m:r>
              <w:rPr>
                <w:rFonts w:ascii="Cambria Math" w:hAnsi="Cambria Math"/>
                <w:lang w:val="lt-LT"/>
              </w:rPr>
              <m:t>×a</m:t>
            </m:r>
          </m:e>
        </m:d>
      </m:oMath>
      <w:r w:rsidR="00CD2EA1" w:rsidRPr="00DA2788">
        <w:rPr>
          <w:i/>
          <w:lang w:val="lt-LT"/>
        </w:rPr>
        <w:t>, kur</w:t>
      </w:r>
    </w:p>
    <w:p w14:paraId="251D0085" w14:textId="77777777" w:rsidR="00CD2EA1" w:rsidRPr="00DA2788" w:rsidRDefault="00CD2EA1" w:rsidP="00CD2EA1">
      <w:pPr>
        <w:jc w:val="both"/>
        <w:rPr>
          <w:rFonts w:eastAsia="Calibri"/>
          <w:lang w:val="lt-LT"/>
        </w:rPr>
      </w:pPr>
      <w:r w:rsidRPr="00DA2788">
        <w:rPr>
          <w:rFonts w:eastAsia="Calibri"/>
          <w:lang w:val="lt-LT"/>
        </w:rPr>
        <w:t>a – įkainis (Eur be PVM) (jei jis jau buvo perskaičiuotas, tai po paskutinio perskaičiavimo).</w:t>
      </w:r>
    </w:p>
    <w:p w14:paraId="64A9B127" w14:textId="77777777" w:rsidR="00CD2EA1" w:rsidRPr="00DA2788" w:rsidRDefault="00CD2EA1" w:rsidP="00CD2EA1">
      <w:pPr>
        <w:jc w:val="both"/>
        <w:rPr>
          <w:rFonts w:eastAsia="Calibri"/>
          <w:lang w:val="lt-LT"/>
        </w:rPr>
      </w:pPr>
      <w:r w:rsidRPr="00DA2788">
        <w:rPr>
          <w:rFonts w:eastAsia="Calibri"/>
          <w:lang w:val="lt-LT"/>
        </w:rPr>
        <w:t>a</w:t>
      </w:r>
      <w:r w:rsidRPr="00DA2788">
        <w:rPr>
          <w:rFonts w:eastAsia="Calibri"/>
          <w:vertAlign w:val="subscript"/>
          <w:lang w:val="lt-LT"/>
        </w:rPr>
        <w:t>1</w:t>
      </w:r>
      <w:r w:rsidRPr="00DA2788">
        <w:rPr>
          <w:rFonts w:eastAsia="Calibri"/>
          <w:lang w:val="lt-LT"/>
        </w:rPr>
        <w:t xml:space="preserve"> – perskaičiuotas (pakeistas) įkainis (Eur be PVM)</w:t>
      </w:r>
    </w:p>
    <w:p w14:paraId="5CFDFFE8" w14:textId="77777777" w:rsidR="00CD2EA1" w:rsidRPr="00DA2788" w:rsidRDefault="00CD2EA1" w:rsidP="00CD2EA1">
      <w:pPr>
        <w:jc w:val="both"/>
        <w:rPr>
          <w:rFonts w:eastAsia="Calibri"/>
          <w:lang w:val="lt-LT"/>
        </w:rPr>
      </w:pPr>
      <w:r w:rsidRPr="00DA2788">
        <w:rPr>
          <w:rFonts w:eastAsia="Calibri"/>
          <w:lang w:val="lt-LT"/>
        </w:rPr>
        <w:t>k – pagal vartotojų kainų indeksą (</w:t>
      </w:r>
      <w:r w:rsidRPr="00DA2788">
        <w:rPr>
          <w:rFonts w:eastAsia="Calibri"/>
          <w:i/>
          <w:iCs/>
          <w:lang w:val="lt-LT"/>
        </w:rPr>
        <w:t>pasirenkamas bendras „Vartojimo prekės ir paslaugos“</w:t>
      </w:r>
      <w:r w:rsidRPr="00DA2788">
        <w:rPr>
          <w:rFonts w:eastAsia="Calibri"/>
          <w:lang w:val="lt-LT"/>
        </w:rPr>
        <w:t xml:space="preserve">) apskaičiuotas Vartojimo prekių ir paslaugų  kainų pokytis (padidėjimas arba sumažėjimas) (%). „k“ reikšmė skaičiuojama pagal formulę: </w:t>
      </w:r>
    </w:p>
    <w:p w14:paraId="174F3FD9" w14:textId="77777777" w:rsidR="00CD2EA1" w:rsidRPr="00DA2788" w:rsidRDefault="00CD2EA1" w:rsidP="00CD2EA1">
      <w:pPr>
        <w:jc w:val="both"/>
        <w:rPr>
          <w:rFonts w:eastAsia="Calibri"/>
          <w:lang w:val="lt-LT"/>
        </w:rPr>
      </w:pPr>
      <w:r w:rsidRPr="00DA2788">
        <w:rPr>
          <w:rFonts w:eastAsia="Calibri"/>
          <w:lang w:val="lt-LT"/>
        </w:rPr>
        <w:t xml:space="preserve"> </w:t>
      </w:r>
      <m:oMath>
        <m:r>
          <w:rPr>
            <w:rFonts w:ascii="Cambria Math" w:eastAsia="Calibri" w:hAnsi="Cambria Math"/>
            <w:lang w:val="lt-LT"/>
          </w:rPr>
          <m:t>k =</m:t>
        </m:r>
        <m:f>
          <m:fPr>
            <m:ctrlPr>
              <w:rPr>
                <w:rFonts w:ascii="Cambria Math" w:hAnsi="Cambria Math"/>
                <w:i/>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DA2788">
        <w:rPr>
          <w:lang w:val="lt-LT"/>
        </w:rPr>
        <w:t>, (proc.) kur</w:t>
      </w:r>
    </w:p>
    <w:p w14:paraId="56513622" w14:textId="77777777" w:rsidR="00CD2EA1" w:rsidRPr="00DA2788" w:rsidRDefault="00CD2EA1" w:rsidP="00CD2EA1">
      <w:pPr>
        <w:jc w:val="both"/>
        <w:rPr>
          <w:rFonts w:eastAsia="Calibri"/>
          <w:lang w:val="lt-LT"/>
        </w:rPr>
      </w:pPr>
      <w:r w:rsidRPr="00DA2788">
        <w:rPr>
          <w:rFonts w:eastAsia="Calibri"/>
          <w:lang w:val="lt-LT"/>
        </w:rPr>
        <w:t>Ind</w:t>
      </w:r>
      <w:r w:rsidRPr="00DA2788">
        <w:rPr>
          <w:rFonts w:eastAsia="Calibri"/>
          <w:vertAlign w:val="subscript"/>
          <w:lang w:val="lt-LT"/>
        </w:rPr>
        <w:t>naujausias</w:t>
      </w:r>
      <w:r w:rsidRPr="00DA2788">
        <w:rPr>
          <w:rFonts w:eastAsia="Calibri"/>
          <w:lang w:val="lt-LT"/>
        </w:rPr>
        <w:t xml:space="preserve"> – kreipimosi dėl kainos perskaičiavimo išsiuntimo kitai šaliai datą naujausias paskelbtas vartojimo prekių ir paslaugų indeksas </w:t>
      </w:r>
      <w:r w:rsidRPr="00DA2788">
        <w:rPr>
          <w:rFonts w:eastAsia="Calibri"/>
          <w:i/>
          <w:iCs/>
          <w:lang w:val="lt-LT"/>
        </w:rPr>
        <w:t>„Vartojimo prekės ir paslaugos“.</w:t>
      </w:r>
    </w:p>
    <w:p w14:paraId="04968914" w14:textId="77777777" w:rsidR="00CD2EA1" w:rsidRPr="00DA2788" w:rsidRDefault="00CD2EA1" w:rsidP="00CD2EA1">
      <w:pPr>
        <w:jc w:val="both"/>
        <w:rPr>
          <w:rFonts w:eastAsia="Calibri"/>
          <w:lang w:val="lt-LT"/>
        </w:rPr>
      </w:pPr>
      <w:r w:rsidRPr="00DA2788">
        <w:rPr>
          <w:rFonts w:eastAsia="Calibri"/>
          <w:lang w:val="lt-LT"/>
        </w:rPr>
        <w:t>Ind</w:t>
      </w:r>
      <w:r w:rsidRPr="00DA2788">
        <w:rPr>
          <w:rFonts w:eastAsia="Calibri"/>
          <w:vertAlign w:val="subscript"/>
          <w:lang w:val="lt-LT"/>
        </w:rPr>
        <w:t>pradžia</w:t>
      </w:r>
      <w:r w:rsidRPr="00DA2788">
        <w:rPr>
          <w:rFonts w:eastAsia="Calibri"/>
          <w:lang w:val="lt-LT"/>
        </w:rPr>
        <w:t xml:space="preserve"> – laikotarpio pradžios datos (mėnesio) vartojimo prekių ir paslaugų indeksas</w:t>
      </w:r>
      <w:r w:rsidRPr="00DA2788">
        <w:rPr>
          <w:rFonts w:eastAsia="Calibri"/>
          <w:i/>
          <w:iCs/>
          <w:lang w:val="lt-LT"/>
        </w:rPr>
        <w:t xml:space="preserve"> „Vartojimo prekės ir paslaugos“</w:t>
      </w:r>
      <w:r w:rsidRPr="00DA2788">
        <w:rPr>
          <w:rFonts w:eastAsia="Calibri"/>
          <w:lang w:val="lt-LT"/>
        </w:rPr>
        <w:t xml:space="preserve">. Pirmojo perskaičiavimo atveju laikotarpio pradžia (mėnuo) yra </w:t>
      </w:r>
      <w:sdt>
        <w:sdtPr>
          <w:rPr>
            <w:rFonts w:eastAsia="Calibri"/>
            <w:lang w:val="lt-LT"/>
          </w:rPr>
          <w:alias w:val="Pasirinkite"/>
          <w:tag w:val="Pasirinkite"/>
          <w:id w:val="1747219186"/>
          <w:placeholder>
            <w:docPart w:val="FE32134CABFA4AA1B607E5CA00B3F781"/>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A2788">
            <w:rPr>
              <w:rFonts w:eastAsia="Calibri"/>
              <w:lang w:val="lt-LT"/>
            </w:rPr>
            <w:t>Sutarties įsigaliojimo dienos</w:t>
          </w:r>
        </w:sdtContent>
      </w:sdt>
      <w:r w:rsidRPr="00DA2788">
        <w:rPr>
          <w:rFonts w:eastAsia="Calibri"/>
          <w:lang w:val="lt-LT"/>
        </w:rPr>
        <w:t xml:space="preserve"> mėnuo. Antrojo ir vėlesnių perskaičiavimų atveju laikotarpio pradžia (mėnuo) yra paskutinio perskaičiavimo metu naudotos paskelbto atitinkamo indekso reikšmės mėnuo; </w:t>
      </w:r>
    </w:p>
    <w:p w14:paraId="1E1565C3" w14:textId="77777777" w:rsidR="00CD2EA1" w:rsidRPr="00DA2788" w:rsidRDefault="00CD2EA1" w:rsidP="00CD2EA1">
      <w:pPr>
        <w:ind w:firstLine="709"/>
        <w:jc w:val="both"/>
        <w:rPr>
          <w:rFonts w:eastAsia="Calibri"/>
          <w:lang w:val="lt-LT"/>
        </w:rPr>
      </w:pPr>
      <w:r w:rsidRPr="00DA2788">
        <w:rPr>
          <w:rFonts w:eastAsia="Calibri"/>
          <w:lang w:val="lt-LT"/>
        </w:rPr>
        <w:t xml:space="preserve">12.4. skaičiavimams indeksų reikšmės imamos </w:t>
      </w:r>
      <w:r w:rsidRPr="00DA2788">
        <w:rPr>
          <w:rFonts w:eastAsia="Calibri"/>
          <w:b/>
          <w:bCs/>
          <w:lang w:val="lt-LT"/>
        </w:rPr>
        <w:t>keturių</w:t>
      </w:r>
      <w:r w:rsidRPr="00DA2788">
        <w:rPr>
          <w:rFonts w:eastAsia="Calibri"/>
          <w:lang w:val="lt-LT"/>
        </w:rPr>
        <w:t xml:space="preserve"> skaitmenų po kablelio tikslumu. Apskaičiuotas pokytis (k) tolimesniems skaičiavimams naudojamas suapvalinus iki </w:t>
      </w:r>
      <w:r w:rsidRPr="00DA2788">
        <w:rPr>
          <w:rFonts w:eastAsia="Calibri"/>
          <w:b/>
          <w:bCs/>
          <w:lang w:val="lt-LT"/>
        </w:rPr>
        <w:t>vieno</w:t>
      </w:r>
      <w:r w:rsidRPr="00DA2788">
        <w:rPr>
          <w:rFonts w:eastAsia="Calibri"/>
          <w:lang w:val="lt-LT"/>
        </w:rPr>
        <w:t xml:space="preserve"> skaitmens po kablelio, o apskaičiuotas įkainis „a“ suapvalinamas iki </w:t>
      </w:r>
      <w:r w:rsidRPr="00DA2788">
        <w:rPr>
          <w:rFonts w:eastAsia="Calibri"/>
          <w:b/>
          <w:bCs/>
          <w:lang w:val="lt-LT"/>
        </w:rPr>
        <w:t xml:space="preserve">dviejų </w:t>
      </w:r>
      <w:r w:rsidRPr="00DA2788">
        <w:rPr>
          <w:rFonts w:eastAsia="Calibri"/>
          <w:lang w:val="lt-LT"/>
        </w:rPr>
        <w:t xml:space="preserve"> skaitmenų po kablelio. </w:t>
      </w:r>
    </w:p>
    <w:p w14:paraId="35EDA4BC" w14:textId="77777777" w:rsidR="00CD2EA1" w:rsidRPr="00DA2788" w:rsidRDefault="00CD2EA1" w:rsidP="00CD2EA1">
      <w:pPr>
        <w:ind w:firstLine="709"/>
        <w:jc w:val="both"/>
        <w:rPr>
          <w:rFonts w:eastAsia="Calibri"/>
          <w:lang w:val="lt-LT"/>
        </w:rPr>
      </w:pPr>
      <w:r w:rsidRPr="00DA2788">
        <w:rPr>
          <w:rFonts w:eastAsia="Calibri"/>
          <w:lang w:val="lt-LT"/>
        </w:rPr>
        <w:t xml:space="preserve">12.5. vėlesnis įkainių perskaičiavimas negali apimti laikotarpio, už kurį jau buvo atliktas perskaičiavimas. </w:t>
      </w:r>
    </w:p>
    <w:p w14:paraId="78D5914B" w14:textId="7458F0E4" w:rsidR="00CD2EA1" w:rsidRPr="00DA2788" w:rsidRDefault="00CD2EA1" w:rsidP="00CD2EA1">
      <w:pPr>
        <w:ind w:firstLine="709"/>
        <w:contextualSpacing/>
        <w:jc w:val="both"/>
        <w:rPr>
          <w:lang w:val="lt-LT"/>
        </w:rPr>
      </w:pPr>
      <w:r w:rsidRPr="00DA2788">
        <w:rPr>
          <w:lang w:val="lt-LT"/>
        </w:rPr>
        <w:t xml:space="preserve">13. </w:t>
      </w:r>
      <w:r w:rsidR="00037DAD" w:rsidRPr="00DA2788">
        <w:rPr>
          <w:lang w:val="lt-LT"/>
        </w:rPr>
        <w:t>Teikėjas sąskaitą–faktūrą ir ją pagrindžiančius dokumentus (jei tokie yra), privalo pateikti Užsakovui naudojantis elektronine paslauga SABIS (Sąskaitų administravimo bendroji informacinė sistema)</w:t>
      </w:r>
      <w:r w:rsidRPr="00DA2788">
        <w:rPr>
          <w:lang w:val="lt-LT"/>
        </w:rPr>
        <w:t>.</w:t>
      </w:r>
    </w:p>
    <w:p w14:paraId="3433D1A6" w14:textId="77777777" w:rsidR="00CD2EA1" w:rsidRPr="00DA2788" w:rsidRDefault="00CD2EA1" w:rsidP="00CD2EA1">
      <w:pPr>
        <w:ind w:firstLine="709"/>
        <w:contextualSpacing/>
        <w:jc w:val="both"/>
        <w:rPr>
          <w:rFonts w:eastAsiaTheme="minorHAnsi"/>
          <w:lang w:val="lt-LT"/>
        </w:rPr>
      </w:pPr>
      <w:r w:rsidRPr="00DA2788">
        <w:rPr>
          <w:lang w:val="lt-LT"/>
        </w:rPr>
        <w:t xml:space="preserve">14. </w:t>
      </w:r>
      <w:r w:rsidRPr="00DA2788">
        <w:rPr>
          <w:rFonts w:eastAsiaTheme="minorHAnsi"/>
          <w:lang w:val="lt-LT"/>
        </w:rPr>
        <w:t>Užsakovas numato tiesioginio atsiskaitymo galimybę su Sutartyje nurodytu (-ais) subteikėju (-ais; toliau – subteikėjas/subteikėjai) tokiomis sąlygomis:</w:t>
      </w:r>
    </w:p>
    <w:p w14:paraId="42FE9A42" w14:textId="77777777" w:rsidR="00CD2EA1" w:rsidRPr="00DA2788" w:rsidRDefault="00CD2EA1" w:rsidP="00CD2EA1">
      <w:pPr>
        <w:ind w:firstLine="709"/>
        <w:contextualSpacing/>
        <w:jc w:val="both"/>
        <w:rPr>
          <w:rFonts w:eastAsiaTheme="minorHAnsi"/>
          <w:lang w:val="lt-LT"/>
        </w:rPr>
      </w:pPr>
      <w:r w:rsidRPr="00DA2788">
        <w:rPr>
          <w:rFonts w:eastAsiaTheme="minorHAnsi"/>
          <w:lang w:val="lt-LT"/>
        </w:rPr>
        <w:t xml:space="preserve">14.1. </w:t>
      </w:r>
      <w:r w:rsidRPr="00DA2788">
        <w:rPr>
          <w:lang w:val="lt-LT"/>
        </w:rPr>
        <w:t xml:space="preserve">Užsakovas ne vėliau, kaip per 3 (tris) darbo dienas po Sutarties įsigaliojimo (jei yra žinomi subteikėjai) arba po informacijos apie juos gavimo raštu informuoja subteikėjus apie </w:t>
      </w:r>
      <w:r w:rsidRPr="00DA2788">
        <w:rPr>
          <w:rFonts w:eastAsiaTheme="minorHAnsi"/>
          <w:lang w:val="lt-LT"/>
        </w:rPr>
        <w:t>tiesioginio atsiskaitymo galimybę;</w:t>
      </w:r>
    </w:p>
    <w:p w14:paraId="3C709E5C" w14:textId="77777777" w:rsidR="00CD2EA1" w:rsidRPr="00DA2788" w:rsidRDefault="00CD2EA1" w:rsidP="00CD2EA1">
      <w:pPr>
        <w:ind w:firstLine="709"/>
        <w:contextualSpacing/>
        <w:jc w:val="both"/>
        <w:rPr>
          <w:lang w:val="lt-LT"/>
        </w:rPr>
      </w:pPr>
      <w:r w:rsidRPr="00DA2788">
        <w:rPr>
          <w:lang w:val="lt-LT"/>
        </w:rPr>
        <w:t>14.2. subteikėjas, norėdamas pasinaudoti tiesioginio atsiskaitymo galimybe,  raštu pateikia prašymą ir Teikėjo sutikimą dėl tiesioginio mokėjimo jam atlikimo Užsakovui, sudaroma trišalė tiesioginio atsiskaitymo sutartis tarp Užsakovo, Teikėjo ir jo subteikėjo, nustatanti tiesioginio atsiskaitymo su subteikėju tvarką, atsižvelgiant į pirkimo dokumentuose, Sutartyje ir subteikimo sutartyje nustatytus reikalavimus. Kilus ginčui tarp Teikėjo ir subteikėjo, jie ginčus sprendžia savarankiškai, Užsakovui nedalyvaujant. Trišalėje sutartyje atsiskaitymo su subteikėju tvarka nustatoma vadovaujantis šioje Sutartyje numatyta atsiskaitymo tvarka. Tiesioginis atsiskaitymas subteikėju gali būti atliekamas tik po to, kai subteikėjas suteikia Paslaugas. Subteikėjui išmokėtų sumų dydžiu yra mažinamos Teikėjui mokėtinos sumos. Subteikėjui negali būti mokamas avansas;</w:t>
      </w:r>
    </w:p>
    <w:p w14:paraId="4777F4BB" w14:textId="77777777" w:rsidR="00CD2EA1" w:rsidRPr="00DA2788" w:rsidRDefault="00CD2EA1" w:rsidP="00CD2EA1">
      <w:pPr>
        <w:ind w:firstLine="709"/>
        <w:contextualSpacing/>
        <w:jc w:val="both"/>
        <w:rPr>
          <w:lang w:val="lt-LT"/>
        </w:rPr>
      </w:pPr>
      <w:r w:rsidRPr="00DA2788">
        <w:rPr>
          <w:lang w:val="lt-LT"/>
        </w:rPr>
        <w:t>14.3. tiesioginio atsiskaitymo su subteikėju galimybė nekeičia Teikėjo atsakomybės dėl Sutarties vykdymo.</w:t>
      </w:r>
    </w:p>
    <w:p w14:paraId="5FF48472" w14:textId="77777777" w:rsidR="00CD2EA1" w:rsidRPr="00DA2788" w:rsidRDefault="00CD2EA1" w:rsidP="00CD2EA1">
      <w:pPr>
        <w:tabs>
          <w:tab w:val="left" w:pos="709"/>
        </w:tabs>
        <w:contextualSpacing/>
        <w:jc w:val="both"/>
        <w:rPr>
          <w:lang w:val="lt-LT"/>
        </w:rPr>
      </w:pPr>
      <w:r w:rsidRPr="00DA2788">
        <w:rPr>
          <w:lang w:val="lt-LT"/>
        </w:rPr>
        <w:t xml:space="preserve">            15. Teikėjas negali perleisti tretiesiems asmenims visų ar dalies savo teisių, išskyrus piniginius reikalavimus, kaip numatyta Sutartyje. </w:t>
      </w:r>
    </w:p>
    <w:p w14:paraId="4289F370" w14:textId="77777777" w:rsidR="00CD2EA1" w:rsidRPr="00DA2788" w:rsidRDefault="00CD2EA1" w:rsidP="00CD2EA1">
      <w:pPr>
        <w:tabs>
          <w:tab w:val="left" w:pos="0"/>
          <w:tab w:val="left" w:pos="567"/>
        </w:tabs>
        <w:contextualSpacing/>
        <w:jc w:val="both"/>
        <w:rPr>
          <w:lang w:val="lt-LT"/>
        </w:rPr>
      </w:pPr>
    </w:p>
    <w:p w14:paraId="414CEA5A" w14:textId="77777777" w:rsidR="00CD2EA1" w:rsidRPr="00DA2788" w:rsidRDefault="00CD2EA1" w:rsidP="00CD2EA1">
      <w:pPr>
        <w:tabs>
          <w:tab w:val="left" w:pos="0"/>
        </w:tabs>
        <w:jc w:val="center"/>
        <w:outlineLvl w:val="8"/>
        <w:rPr>
          <w:b/>
          <w:lang w:val="lt-LT" w:eastAsia="lt-LT"/>
        </w:rPr>
      </w:pPr>
      <w:r w:rsidRPr="00DA2788">
        <w:rPr>
          <w:b/>
          <w:lang w:val="lt-LT" w:eastAsia="lt-LT"/>
        </w:rPr>
        <w:t>IV SKYRIUS</w:t>
      </w:r>
    </w:p>
    <w:p w14:paraId="3EC7504B" w14:textId="77777777" w:rsidR="00CD2EA1" w:rsidRPr="00DA2788" w:rsidRDefault="00CD2EA1" w:rsidP="00CD2EA1">
      <w:pPr>
        <w:tabs>
          <w:tab w:val="left" w:pos="0"/>
        </w:tabs>
        <w:jc w:val="center"/>
        <w:outlineLvl w:val="8"/>
        <w:rPr>
          <w:b/>
          <w:lang w:val="lt-LT" w:eastAsia="lt-LT"/>
        </w:rPr>
      </w:pPr>
      <w:r w:rsidRPr="00DA2788">
        <w:rPr>
          <w:b/>
          <w:lang w:val="lt-LT" w:eastAsia="lt-LT"/>
        </w:rPr>
        <w:t xml:space="preserve"> ŠALIŲ ĮSIPAREIGOJIMAI</w:t>
      </w:r>
    </w:p>
    <w:p w14:paraId="7F601FAA" w14:textId="77777777" w:rsidR="00CD2EA1" w:rsidRPr="00DA2788" w:rsidRDefault="00CD2EA1" w:rsidP="00CD2EA1">
      <w:pPr>
        <w:tabs>
          <w:tab w:val="left" w:pos="0"/>
        </w:tabs>
        <w:jc w:val="center"/>
        <w:outlineLvl w:val="8"/>
        <w:rPr>
          <w:b/>
          <w:lang w:val="lt-LT" w:eastAsia="lt-LT"/>
        </w:rPr>
      </w:pPr>
    </w:p>
    <w:p w14:paraId="25ABB578" w14:textId="77777777" w:rsidR="00CD2EA1" w:rsidRPr="00DA2788" w:rsidRDefault="00CD2EA1" w:rsidP="00CD2EA1">
      <w:pPr>
        <w:tabs>
          <w:tab w:val="left" w:pos="0"/>
        </w:tabs>
        <w:ind w:firstLine="709"/>
        <w:contextualSpacing/>
        <w:jc w:val="both"/>
        <w:rPr>
          <w:lang w:val="lt-LT"/>
        </w:rPr>
      </w:pPr>
      <w:r w:rsidRPr="00DA2788">
        <w:rPr>
          <w:lang w:val="lt-LT"/>
        </w:rPr>
        <w:t>16. Užsakovas įsipareigoja:</w:t>
      </w:r>
    </w:p>
    <w:p w14:paraId="475D880C" w14:textId="77777777" w:rsidR="00CD2EA1" w:rsidRPr="00DA2788" w:rsidRDefault="00CD2EA1" w:rsidP="00CD2EA1">
      <w:pPr>
        <w:tabs>
          <w:tab w:val="left" w:pos="0"/>
        </w:tabs>
        <w:ind w:firstLine="709"/>
        <w:contextualSpacing/>
        <w:jc w:val="both"/>
        <w:rPr>
          <w:lang w:val="lt-LT"/>
        </w:rPr>
      </w:pPr>
      <w:r w:rsidRPr="00DA2788">
        <w:rPr>
          <w:lang w:val="lt-LT"/>
        </w:rPr>
        <w:t>16.1. suteikti Teikėjui visą informaciją, reikalingą Sutartyje numatytoms Paslaugoms suteikti;</w:t>
      </w:r>
    </w:p>
    <w:p w14:paraId="6A390AD3" w14:textId="77777777" w:rsidR="00CD2EA1" w:rsidRPr="00DA2788" w:rsidRDefault="00CD2EA1" w:rsidP="00CD2EA1">
      <w:pPr>
        <w:tabs>
          <w:tab w:val="left" w:pos="0"/>
        </w:tabs>
        <w:ind w:firstLine="709"/>
        <w:contextualSpacing/>
        <w:jc w:val="both"/>
        <w:rPr>
          <w:lang w:val="lt-LT"/>
        </w:rPr>
      </w:pPr>
      <w:r w:rsidRPr="00DA2788">
        <w:rPr>
          <w:lang w:val="lt-LT"/>
        </w:rPr>
        <w:lastRenderedPageBreak/>
        <w:t>16.2. vykdyti teikiamų Paslaugų priežiūrą;</w:t>
      </w:r>
    </w:p>
    <w:p w14:paraId="29613205" w14:textId="77777777" w:rsidR="00CD2EA1" w:rsidRPr="00DA2788" w:rsidRDefault="00CD2EA1" w:rsidP="00CD2EA1">
      <w:pPr>
        <w:tabs>
          <w:tab w:val="left" w:pos="0"/>
          <w:tab w:val="left" w:pos="709"/>
          <w:tab w:val="left" w:pos="993"/>
        </w:tabs>
        <w:contextualSpacing/>
        <w:jc w:val="both"/>
        <w:rPr>
          <w:lang w:val="lt-LT"/>
        </w:rPr>
      </w:pPr>
      <w:r w:rsidRPr="00DA2788">
        <w:rPr>
          <w:lang w:val="lt-LT"/>
        </w:rPr>
        <w:tab/>
        <w:t>16.3. priimti tinkamai ir kokybiškai suteiktas Paslaugas;</w:t>
      </w:r>
    </w:p>
    <w:p w14:paraId="10C8BCD7" w14:textId="77777777" w:rsidR="00CD2EA1" w:rsidRPr="00DA2788" w:rsidRDefault="00CD2EA1" w:rsidP="00CD2EA1">
      <w:pPr>
        <w:tabs>
          <w:tab w:val="left" w:pos="0"/>
          <w:tab w:val="left" w:pos="993"/>
        </w:tabs>
        <w:ind w:firstLine="709"/>
        <w:contextualSpacing/>
        <w:jc w:val="both"/>
        <w:rPr>
          <w:lang w:val="lt-LT"/>
        </w:rPr>
      </w:pPr>
      <w:r w:rsidRPr="00DA2788">
        <w:rPr>
          <w:lang w:val="lt-LT"/>
        </w:rPr>
        <w:t>16.4. už kokybiškai ir laiku suteiktas Paslaugas sumokėti Teikėjui šioje Sutartyje numatytomis sąlygomis ir terminais pagal pateiktą sąskaitą-faktūrą.</w:t>
      </w:r>
    </w:p>
    <w:p w14:paraId="0001417A" w14:textId="77777777" w:rsidR="00CD2EA1" w:rsidRPr="00DA2788" w:rsidRDefault="00CD2EA1" w:rsidP="00CD2EA1">
      <w:pPr>
        <w:tabs>
          <w:tab w:val="left" w:pos="0"/>
          <w:tab w:val="left" w:pos="993"/>
        </w:tabs>
        <w:ind w:firstLine="709"/>
        <w:contextualSpacing/>
        <w:jc w:val="both"/>
        <w:rPr>
          <w:lang w:val="lt-LT"/>
        </w:rPr>
      </w:pPr>
      <w:r w:rsidRPr="00DA2788">
        <w:rPr>
          <w:lang w:val="lt-LT"/>
        </w:rPr>
        <w:t>17. Teikėjas įsipareigoja:</w:t>
      </w:r>
    </w:p>
    <w:p w14:paraId="4B398FBB" w14:textId="5C6CD774" w:rsidR="00CD2EA1" w:rsidRPr="00DA2788" w:rsidRDefault="00CD2EA1" w:rsidP="00CD2EA1">
      <w:pPr>
        <w:tabs>
          <w:tab w:val="left" w:pos="0"/>
        </w:tabs>
        <w:ind w:firstLine="709"/>
        <w:contextualSpacing/>
        <w:jc w:val="both"/>
        <w:rPr>
          <w:lang w:val="lt-LT"/>
        </w:rPr>
      </w:pPr>
      <w:r w:rsidRPr="00DA2788">
        <w:rPr>
          <w:lang w:val="lt-LT"/>
        </w:rPr>
        <w:t xml:space="preserve">17.1. tinkamai, kokybiškai ir laiku suteikti Paslaugas pagal Sutartyje ir Techninėje </w:t>
      </w:r>
      <w:r w:rsidR="008F1EF8">
        <w:rPr>
          <w:lang w:val="lt-LT"/>
        </w:rPr>
        <w:t>specifikacijoje</w:t>
      </w:r>
      <w:r w:rsidRPr="00DA2788">
        <w:rPr>
          <w:lang w:val="lt-LT"/>
        </w:rPr>
        <w:t xml:space="preserve"> nurodytus reikalavimus;</w:t>
      </w:r>
    </w:p>
    <w:p w14:paraId="7A4BCB6E" w14:textId="77777777" w:rsidR="00CD2EA1" w:rsidRPr="00DA2788" w:rsidRDefault="00CD2EA1" w:rsidP="00CD2EA1">
      <w:pPr>
        <w:tabs>
          <w:tab w:val="left" w:pos="0"/>
        </w:tabs>
        <w:ind w:firstLine="709"/>
        <w:contextualSpacing/>
        <w:jc w:val="both"/>
        <w:rPr>
          <w:lang w:val="lt-LT"/>
        </w:rPr>
      </w:pPr>
      <w:r w:rsidRPr="00DA2788">
        <w:rPr>
          <w:lang w:val="lt-LT"/>
        </w:rPr>
        <w:t>17.2. atlyginti Užsakovui ir tretiesiems asmenims atsiradusius nuostolius dėl netinkamo Sutarties vykdymo ar nevykdymo;</w:t>
      </w:r>
    </w:p>
    <w:p w14:paraId="48C82223" w14:textId="77777777" w:rsidR="00CD2EA1" w:rsidRPr="00DA2788" w:rsidRDefault="00CD2EA1" w:rsidP="00CD2EA1">
      <w:pPr>
        <w:tabs>
          <w:tab w:val="left" w:pos="0"/>
        </w:tabs>
        <w:ind w:firstLine="709"/>
        <w:contextualSpacing/>
        <w:jc w:val="both"/>
        <w:rPr>
          <w:lang w:val="lt-LT"/>
        </w:rPr>
      </w:pPr>
      <w:r w:rsidRPr="00DA2788">
        <w:rPr>
          <w:lang w:val="lt-LT"/>
        </w:rPr>
        <w:t>17.3. jeigu Teikėjo kvalifikacija dėl teisės verstis atitinkama veikla nebuvo tikrinama arba tikrinama ne visa apimtimi, Teikėjas Užsakovui įsipareigoja, kad Sutartį vykdys tik tokią teisę turintys asmenys;</w:t>
      </w:r>
    </w:p>
    <w:p w14:paraId="6A16C67A" w14:textId="20265870" w:rsidR="00CD2EA1" w:rsidRDefault="00CD2EA1" w:rsidP="00DD2010">
      <w:pPr>
        <w:pStyle w:val="Komentarotekstas"/>
        <w:jc w:val="both"/>
        <w:rPr>
          <w:sz w:val="24"/>
          <w:szCs w:val="24"/>
          <w:lang w:val="lt-LT"/>
        </w:rPr>
      </w:pPr>
      <w:r w:rsidRPr="00DA2788">
        <w:rPr>
          <w:sz w:val="24"/>
          <w:szCs w:val="24"/>
          <w:lang w:val="lt-LT"/>
        </w:rPr>
        <w:t xml:space="preserve">            17.4. laikytis aplinkosauginių reikalavimų: Sutartį pasirašyti el. būdu, atsisakyti popierinių dokumentų, reikalingą dokumentaciją rengti elektronine forma ir kitai Sutarties Šaliai pateikti tik elektroniniu formatu, dokumentus pasirašyti elektroniniu būdu. </w:t>
      </w:r>
      <w:r w:rsidRPr="00DD2010">
        <w:rPr>
          <w:sz w:val="24"/>
          <w:szCs w:val="24"/>
          <w:lang w:val="lt-LT"/>
        </w:rPr>
        <w:t xml:space="preserve">Esant būtinybei spausdinti, spausdinti ant abiejų lapo pusių, ir naudoti perdirbtą popierių, kuris atitinka minimalius aplinkos apsaugos kriterijus, nurodytus </w:t>
      </w:r>
      <w:r w:rsidR="00DD2010" w:rsidRPr="00DD2010">
        <w:rPr>
          <w:color w:val="000000"/>
          <w:sz w:val="24"/>
          <w:szCs w:val="24"/>
          <w:lang w:val="lt-LT"/>
        </w:rPr>
        <w:t xml:space="preserve">Aplinkos apsaugos kriterijų taikymo, vykdant žaliuosius pirkimus, tvarkos apraše, patvirtintame </w:t>
      </w:r>
      <w:r w:rsidRPr="00DD2010">
        <w:rPr>
          <w:sz w:val="24"/>
          <w:szCs w:val="24"/>
          <w:lang w:val="lt-LT"/>
        </w:rPr>
        <w:t>Lietuvos Respublikos aplinkos ministro 2011 m. birželio 28 d. įsakyme Nr. D1-508 „Dėl</w:t>
      </w:r>
      <w:r w:rsidR="00DD2010" w:rsidRPr="00DD2010">
        <w:rPr>
          <w:sz w:val="24"/>
          <w:szCs w:val="24"/>
          <w:lang w:val="lt-LT"/>
        </w:rPr>
        <w:t xml:space="preserve"> </w:t>
      </w:r>
      <w:r w:rsidR="00DD2010" w:rsidRPr="00DD2010">
        <w:rPr>
          <w:bCs/>
          <w:color w:val="000000"/>
          <w:sz w:val="24"/>
          <w:szCs w:val="24"/>
          <w:lang w:val="lt-LT" w:eastAsia="lt-LT"/>
        </w:rPr>
        <w:t>aplinkos apsaugos kriterijų taikymo, vykdant žaliuosius pirkimus, tvarkos aprašo patvirtinimo</w:t>
      </w:r>
      <w:r w:rsidRPr="00DD2010">
        <w:rPr>
          <w:sz w:val="24"/>
          <w:szCs w:val="24"/>
          <w:lang w:val="lt-LT"/>
        </w:rPr>
        <w:t>“</w:t>
      </w:r>
      <w:r w:rsidR="006273E1" w:rsidRPr="00DD2010">
        <w:rPr>
          <w:sz w:val="24"/>
          <w:szCs w:val="24"/>
          <w:lang w:val="lt-LT"/>
        </w:rPr>
        <w:t>.</w:t>
      </w:r>
    </w:p>
    <w:p w14:paraId="07A3E2A4" w14:textId="0A599D43" w:rsidR="00F37678" w:rsidRPr="00DD2010" w:rsidRDefault="00F37678" w:rsidP="00F37678">
      <w:pPr>
        <w:tabs>
          <w:tab w:val="left" w:pos="709"/>
          <w:tab w:val="left" w:pos="851"/>
        </w:tabs>
        <w:ind w:firstLine="567"/>
        <w:jc w:val="both"/>
        <w:rPr>
          <w:lang w:val="lt-LT"/>
        </w:rPr>
      </w:pPr>
      <w:r>
        <w:rPr>
          <w:lang w:val="lt-LT"/>
        </w:rPr>
        <w:t xml:space="preserve">17.5. </w:t>
      </w:r>
      <w:r w:rsidRPr="00F37678">
        <w:rPr>
          <w:lang w:val="lt-LT"/>
        </w:rPr>
        <w:t>Vadovaujantis Aplinkos apsaugos kriterijų taikymo, vykdant žaliuosius pirkimus, tvarkos aprašo, patvirtinto Lietuvos Respublikos aplinkos ministro 2011 m. birželio 28 d. įsakymu Nr. D1- 508 „Dėl Aplinkos apsaugos kriterijų taikymo, vykdant žaliuosius pirkimus, tvarkos aprašo patvirtinimo“ 4.4.3 punktu, pirkimas laikomas žaliuoju, nes perkama nematerialaus pobūdžio (intelektinė) paslauga, nes</w:t>
      </w:r>
      <w:r w:rsidR="00D2508E">
        <w:rPr>
          <w:lang w:val="lt-LT"/>
        </w:rPr>
        <w:t>u</w:t>
      </w:r>
      <w:r w:rsidRPr="00F37678">
        <w:rPr>
          <w:lang w:val="lt-LT"/>
        </w:rPr>
        <w:t>sijusi su materialaus objekto sukūrimu, kurios teikimo metu nėra numatomas reikšmingas neigiamas poveikis aplinkai, nesukuriamas taršos šaltinis ir negeneruojamos atliekos.</w:t>
      </w:r>
    </w:p>
    <w:p w14:paraId="0CA2F997" w14:textId="713AD7DA" w:rsidR="00CD2EA1" w:rsidRPr="00F776E5" w:rsidRDefault="00CD2EA1" w:rsidP="00F776E5">
      <w:pPr>
        <w:pStyle w:val="Komentarotekstas"/>
        <w:ind w:firstLine="567"/>
        <w:jc w:val="both"/>
        <w:rPr>
          <w:sz w:val="24"/>
          <w:szCs w:val="24"/>
          <w:lang w:val="lt-LT"/>
        </w:rPr>
      </w:pPr>
      <w:r w:rsidRPr="00DA2788">
        <w:rPr>
          <w:sz w:val="24"/>
          <w:szCs w:val="24"/>
          <w:lang w:val="lt-LT"/>
        </w:rPr>
        <w:t xml:space="preserve">   18. Sutarčiai vykdyti pasitelkiami šie subteikėjai: nepasitelkiami.  </w:t>
      </w:r>
      <w:r w:rsidRPr="00F776E5">
        <w:rPr>
          <w:sz w:val="24"/>
          <w:szCs w:val="24"/>
          <w:lang w:val="lt-LT"/>
        </w:rPr>
        <w:t xml:space="preserve">Teikėjas įsipareigoja ne vėliau kaip iki Sutarties vykdymo pradžios raštu pranešti Užsakovo atstovui subteikėjų kontaktinius duomenis ir subteikėjų atstovus. Jei Sutarčiai vykdyti </w:t>
      </w:r>
      <w:r w:rsidRPr="00F776E5">
        <w:rPr>
          <w:iCs/>
          <w:sz w:val="24"/>
          <w:szCs w:val="24"/>
          <w:lang w:val="lt-LT"/>
        </w:rPr>
        <w:t>nepasitelkiami</w:t>
      </w:r>
      <w:r w:rsidRPr="00F776E5">
        <w:rPr>
          <w:sz w:val="24"/>
          <w:szCs w:val="24"/>
          <w:lang w:val="lt-LT"/>
        </w:rPr>
        <w:t xml:space="preserve"> subteikėjai, tokiu atveju Sutarties sąlygos dėl subteikimo neaktualios ir vykdant Sutartį nebus taikomos.</w:t>
      </w:r>
    </w:p>
    <w:p w14:paraId="634DD4F1" w14:textId="77777777" w:rsidR="00CD2EA1" w:rsidRPr="00DA2788" w:rsidRDefault="00CD2EA1" w:rsidP="00CD2EA1">
      <w:pPr>
        <w:ind w:firstLine="709"/>
        <w:contextualSpacing/>
        <w:jc w:val="both"/>
        <w:rPr>
          <w:strike/>
          <w:lang w:val="lt-LT" w:eastAsia="zh-CN"/>
        </w:rPr>
      </w:pPr>
      <w:r w:rsidRPr="00DA2788">
        <w:rPr>
          <w:lang w:val="lt-LT"/>
        </w:rPr>
        <w:t>19. 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Užsakovą.</w:t>
      </w:r>
    </w:p>
    <w:p w14:paraId="3BEF1F81" w14:textId="77777777" w:rsidR="00CD2EA1" w:rsidRPr="00DA2788" w:rsidRDefault="00CD2EA1" w:rsidP="00CD2EA1">
      <w:pPr>
        <w:ind w:firstLine="709"/>
        <w:contextualSpacing/>
        <w:jc w:val="both"/>
        <w:rPr>
          <w:strike/>
          <w:lang w:val="lt-LT"/>
        </w:rPr>
      </w:pPr>
      <w:r w:rsidRPr="00DA2788">
        <w:rPr>
          <w:lang w:val="lt-LT"/>
        </w:rPr>
        <w:t>20. Užsakovas reikalauja, kad kartu su informacija apie naujus subteikėjus (kai jų pajėgumais remiamasi kvalifikacijai pagrįsti) būtų pateikti atitiktį kvalifikaciniams reikalavimams (jei jie buvo keliami) patvirtinantys dokumentai. Anksčiau minėti dokumentai pateikiami tai dienai, kai Teikėjas kreipiasi į Užsakovą su prašymu pakeisti subteikėjus.</w:t>
      </w:r>
    </w:p>
    <w:p w14:paraId="5F987EAA" w14:textId="77777777" w:rsidR="00CD2EA1" w:rsidRPr="00DA2788" w:rsidRDefault="00CD2EA1" w:rsidP="00CD2EA1">
      <w:pPr>
        <w:ind w:firstLine="709"/>
        <w:contextualSpacing/>
        <w:jc w:val="both"/>
        <w:rPr>
          <w:lang w:val="lt-LT"/>
        </w:rPr>
      </w:pPr>
      <w:r w:rsidRPr="00DA2788">
        <w:rPr>
          <w:lang w:val="lt-LT"/>
        </w:rPr>
        <w:t>21. Papildomai ar naujai pasitelkiamu subteikėju negali būti viešojo pirkimo dalyvis ar pasiūlymą viešajame pirkime teikusios tiekėjų grupės partneris.</w:t>
      </w:r>
    </w:p>
    <w:p w14:paraId="784021B0" w14:textId="77777777" w:rsidR="00CD2EA1" w:rsidRPr="00DA2788" w:rsidRDefault="00CD2EA1" w:rsidP="00CD2EA1">
      <w:pPr>
        <w:ind w:firstLine="709"/>
        <w:contextualSpacing/>
        <w:jc w:val="both"/>
        <w:rPr>
          <w:lang w:val="lt-LT"/>
        </w:rPr>
      </w:pPr>
      <w:r w:rsidRPr="00DA2788">
        <w:rPr>
          <w:lang w:val="lt-LT"/>
        </w:rPr>
        <w:t>22. Pakeitus Sutartyje numatytus subteikėjus vietomis, perdavus didesnę (mažesnę)  Sutarties dalį (veiklą), negu buvo suderinta, kitam Sutartyje numatytam subteikėjui, ir (ar) pasitelkus papildomus ar naujus subteikėjus, subteikėjai gali pradėti vykdyti Sutartį, tik Užsakovui ir Teikėjui pasirašius papildomą susitarimą prie Sutarties. Šiame susitarime nurodoma pagrindinė informacija apie subteikėją ir Sutarties dalis (veikla), kuriai jis yra pasitelkiamas. Šis papildomas susitarimas tampa neatskiriama Sutarties dalimi.</w:t>
      </w:r>
    </w:p>
    <w:p w14:paraId="4F594649" w14:textId="77777777" w:rsidR="00CD2EA1" w:rsidRPr="00DA2788" w:rsidRDefault="00CD2EA1" w:rsidP="00CD2EA1">
      <w:pPr>
        <w:tabs>
          <w:tab w:val="left" w:pos="0"/>
        </w:tabs>
        <w:contextualSpacing/>
        <w:jc w:val="both"/>
        <w:rPr>
          <w:lang w:val="lt-LT"/>
        </w:rPr>
      </w:pPr>
    </w:p>
    <w:p w14:paraId="2EEA4758" w14:textId="77777777" w:rsidR="00CD2EA1" w:rsidRPr="00DA2788" w:rsidRDefault="00CD2EA1" w:rsidP="00CD2EA1">
      <w:pPr>
        <w:jc w:val="center"/>
        <w:rPr>
          <w:b/>
          <w:lang w:val="lt-LT"/>
        </w:rPr>
      </w:pPr>
      <w:r w:rsidRPr="00DA2788">
        <w:rPr>
          <w:b/>
          <w:lang w:val="lt-LT"/>
        </w:rPr>
        <w:t>V SKYRIUS</w:t>
      </w:r>
    </w:p>
    <w:p w14:paraId="6CBFD93A" w14:textId="77777777" w:rsidR="00CD2EA1" w:rsidRPr="00DA2788" w:rsidRDefault="00CD2EA1" w:rsidP="00CD2EA1">
      <w:pPr>
        <w:jc w:val="center"/>
        <w:rPr>
          <w:b/>
          <w:lang w:val="lt-LT"/>
        </w:rPr>
      </w:pPr>
      <w:r w:rsidRPr="00DA2788">
        <w:rPr>
          <w:b/>
          <w:lang w:val="lt-LT"/>
        </w:rPr>
        <w:t xml:space="preserve"> ŠALIŲ ATSAKOMYBĖ</w:t>
      </w:r>
    </w:p>
    <w:p w14:paraId="16FD733E" w14:textId="77777777" w:rsidR="00CD2EA1" w:rsidRPr="00DA2788" w:rsidRDefault="00CD2EA1" w:rsidP="00CD2EA1">
      <w:pPr>
        <w:jc w:val="center"/>
        <w:rPr>
          <w:b/>
          <w:lang w:val="lt-LT"/>
        </w:rPr>
      </w:pPr>
    </w:p>
    <w:p w14:paraId="143ADE07" w14:textId="17EB334F" w:rsidR="00CD2EA1" w:rsidRPr="00DA2788" w:rsidRDefault="00CD2EA1" w:rsidP="00CD2EA1">
      <w:pPr>
        <w:ind w:firstLine="709"/>
        <w:contextualSpacing/>
        <w:jc w:val="both"/>
        <w:rPr>
          <w:rFonts w:eastAsiaTheme="minorHAnsi"/>
          <w:lang w:val="lt-LT" w:eastAsia="lt-LT"/>
        </w:rPr>
      </w:pPr>
      <w:r w:rsidRPr="00DA2788">
        <w:rPr>
          <w:lang w:val="lt-LT"/>
        </w:rPr>
        <w:lastRenderedPageBreak/>
        <w:t xml:space="preserve">23. </w:t>
      </w:r>
      <w:r w:rsidRPr="00DA2788">
        <w:rPr>
          <w:lang w:val="lt-LT" w:eastAsia="lt-LT"/>
        </w:rPr>
        <w:t xml:space="preserve">Kiekvienu atveju Teikėjui praleidus bet kurios prievolės įvykdymo terminą, nustatytą šioje Sutartyje, Teikėjas, be atskiro Užsakovo įspėjimo, moka Užsakovui </w:t>
      </w:r>
      <w:r w:rsidRPr="00DA2788">
        <w:rPr>
          <w:rFonts w:eastAsiaTheme="minorHAnsi"/>
          <w:iCs/>
          <w:lang w:val="lt-LT" w:eastAsia="lt-LT"/>
        </w:rPr>
        <w:t xml:space="preserve">0,05 procento delspinigius nuo Sutarties 7 punkte nurodytos Pradinės sutarties vertės be PVM už kiekvieną uždelstą dieną. </w:t>
      </w:r>
      <w:r w:rsidRPr="00DA2788">
        <w:rPr>
          <w:rFonts w:eastAsiaTheme="minorHAnsi"/>
          <w:lang w:val="lt-LT" w:eastAsia="lt-LT"/>
        </w:rPr>
        <w:t>Užsakovas neprivalo įrodyti Teikėjui, kad patyrė nuostolių.</w:t>
      </w:r>
    </w:p>
    <w:p w14:paraId="3164777A" w14:textId="236C3017" w:rsidR="00CD2EA1" w:rsidRPr="00DA2788" w:rsidRDefault="00CD2EA1" w:rsidP="00CD2EA1">
      <w:pPr>
        <w:ind w:firstLine="709"/>
        <w:contextualSpacing/>
        <w:jc w:val="both"/>
        <w:rPr>
          <w:lang w:val="lt-LT" w:eastAsia="lt-LT"/>
        </w:rPr>
      </w:pPr>
      <w:r w:rsidRPr="00DA2788">
        <w:rPr>
          <w:lang w:val="lt-LT"/>
        </w:rPr>
        <w:t xml:space="preserve">24. </w:t>
      </w:r>
      <w:r w:rsidRPr="00DA2788">
        <w:rPr>
          <w:lang w:val="lt-LT" w:eastAsia="lt-LT"/>
        </w:rPr>
        <w:t xml:space="preserve">Uždelsus laiku atsiskaityti už suteiktas Paslaugas, Užsakovas, Teikėjui reikalaujant, moka 0,05 procento delspinigius nuo laiku neapmokėtos sumos </w:t>
      </w:r>
      <w:r w:rsidR="00994605">
        <w:rPr>
          <w:lang w:val="lt-LT" w:eastAsia="lt-LT"/>
        </w:rPr>
        <w:t xml:space="preserve">be PVM </w:t>
      </w:r>
      <w:r w:rsidRPr="00DA2788">
        <w:rPr>
          <w:lang w:val="lt-LT" w:eastAsia="lt-LT"/>
        </w:rPr>
        <w:t>už kiekvieną vėlavimo</w:t>
      </w:r>
      <w:r w:rsidRPr="00DA2788">
        <w:rPr>
          <w:rFonts w:eastAsiaTheme="minorHAnsi"/>
          <w:lang w:val="lt-LT" w:eastAsia="lt-LT"/>
        </w:rPr>
        <w:t>.</w:t>
      </w:r>
    </w:p>
    <w:p w14:paraId="7648615A" w14:textId="355A99E5" w:rsidR="00CD2EA1" w:rsidRPr="00DA2788" w:rsidRDefault="00CD2EA1" w:rsidP="00CD2EA1">
      <w:pPr>
        <w:ind w:firstLine="709"/>
        <w:contextualSpacing/>
        <w:jc w:val="both"/>
        <w:rPr>
          <w:lang w:val="lt-LT"/>
        </w:rPr>
      </w:pPr>
      <w:r w:rsidRPr="00DA2788">
        <w:rPr>
          <w:lang w:val="lt-LT"/>
        </w:rPr>
        <w:t xml:space="preserve">25. Jei Teikėjas nekokybiškai, ne pagal Sutarties sąlygų reikalavimus, teikia Sutartyje numatytas Paslaugas, Užsakovas surašo Sutarties pažeidimo aktą. Šio akto pagrindu Užsakovas taiko Teikėjui </w:t>
      </w:r>
      <w:r w:rsidRPr="00994605">
        <w:rPr>
          <w:rFonts w:eastAsiaTheme="minorHAnsi"/>
          <w:lang w:val="lt-LT"/>
        </w:rPr>
        <w:t>5 (penkių) proc. nuo Sutarties 7 punkte nurodytos Pradinės sutarties vertės be PVM</w:t>
      </w:r>
      <w:r w:rsidRPr="00DA2788">
        <w:rPr>
          <w:rFonts w:eastAsiaTheme="minorHAnsi"/>
          <w:i/>
          <w:lang w:val="lt-LT"/>
        </w:rPr>
        <w:t xml:space="preserve"> </w:t>
      </w:r>
      <w:r w:rsidRPr="00DA2788">
        <w:rPr>
          <w:rFonts w:eastAsiaTheme="minorHAnsi"/>
          <w:lang w:val="lt-LT"/>
        </w:rPr>
        <w:t>baudą už kiekvieną pažeidimą.</w:t>
      </w:r>
      <w:r w:rsidRPr="00DA2788">
        <w:rPr>
          <w:color w:val="FF0000"/>
          <w:lang w:val="lt-LT"/>
        </w:rPr>
        <w:t xml:space="preserve"> </w:t>
      </w:r>
      <w:r w:rsidRPr="00DA2788">
        <w:rPr>
          <w:lang w:val="lt-LT"/>
        </w:rPr>
        <w:t xml:space="preserve">Nustatytus pažeidimus Teikėjas privalo pašalinti savo sąskaita. </w:t>
      </w:r>
    </w:p>
    <w:p w14:paraId="51CBB853" w14:textId="77777777" w:rsidR="00CD2EA1" w:rsidRPr="00DA2788" w:rsidRDefault="00CD2EA1" w:rsidP="00CD2EA1">
      <w:pPr>
        <w:ind w:firstLine="709"/>
        <w:contextualSpacing/>
        <w:jc w:val="both"/>
        <w:rPr>
          <w:lang w:val="lt-LT"/>
        </w:rPr>
      </w:pPr>
      <w:r w:rsidRPr="00DA2788">
        <w:rPr>
          <w:lang w:val="lt-LT"/>
        </w:rPr>
        <w:t xml:space="preserve">26. Užsakovas taip pat turi teisę nevykdyti mokėjimo Teikėjui, kol nebus pašalinti nustatyti pažeidimai, taip pat išskaičiuoti netesybų (baudas, delspinigius) sumas iš Teikėjui mokėtinų sumų, jeigu Teikėjas netesybų nesumoka pats per jam Užsakovo nurodytą terminą. </w:t>
      </w:r>
    </w:p>
    <w:p w14:paraId="0F6B2118" w14:textId="59172DF1" w:rsidR="00CD2EA1" w:rsidRPr="00DA2788" w:rsidRDefault="00CD2EA1" w:rsidP="00CD2EA1">
      <w:pPr>
        <w:ind w:firstLine="709"/>
        <w:contextualSpacing/>
        <w:jc w:val="both"/>
        <w:rPr>
          <w:rFonts w:eastAsiaTheme="minorHAnsi"/>
          <w:lang w:val="lt-LT" w:eastAsia="lt-LT"/>
        </w:rPr>
      </w:pPr>
      <w:r w:rsidRPr="00DA2788">
        <w:rPr>
          <w:lang w:val="lt-LT"/>
        </w:rPr>
        <w:t xml:space="preserve">27. Nutraukus Sutartį 43 punkte nustatytais pagrindais (išskyrus 43.2 papunktį) Teikėjas privalo ne vėliau kaip per 5 (penkias) darbo dienas nuo Užsakovo pareikalavimo pateikimo dienos sumokėti </w:t>
      </w:r>
      <w:r w:rsidRPr="00994605">
        <w:rPr>
          <w:lang w:val="lt-LT"/>
        </w:rPr>
        <w:t>10 (dešimt) procentų nuo Sutarties 7 punkte nurodytos Pradinės sutarties vertės be PVM</w:t>
      </w:r>
      <w:r w:rsidRPr="00DA2788">
        <w:rPr>
          <w:i/>
          <w:lang w:val="lt-LT"/>
        </w:rPr>
        <w:t xml:space="preserve"> </w:t>
      </w:r>
      <w:r w:rsidRPr="00DA2788">
        <w:rPr>
          <w:lang w:val="lt-LT"/>
        </w:rPr>
        <w:t xml:space="preserve">dydžio baudą. </w:t>
      </w:r>
      <w:r w:rsidRPr="00DA2788">
        <w:rPr>
          <w:rFonts w:eastAsiaTheme="minorHAnsi"/>
          <w:lang w:val="lt-LT" w:eastAsia="lt-LT"/>
        </w:rPr>
        <w:t>Užsakovas neprivalo įrodyti Teikėjui, kad patyrė nuostolių.</w:t>
      </w:r>
    </w:p>
    <w:p w14:paraId="1BE16080" w14:textId="77777777" w:rsidR="00CD2EA1" w:rsidRPr="00DA2788" w:rsidRDefault="00CD2EA1" w:rsidP="00CD2EA1">
      <w:pPr>
        <w:ind w:firstLine="709"/>
        <w:contextualSpacing/>
        <w:jc w:val="both"/>
        <w:rPr>
          <w:lang w:val="lt-LT"/>
        </w:rPr>
      </w:pPr>
      <w:r w:rsidRPr="00DA2788">
        <w:rPr>
          <w:lang w:val="lt-LT"/>
        </w:rPr>
        <w:t>28. Šalys susitaria, kad kilus teisminiam ginčui dėl atsiskaitymo už suteiktas Paslaugas, Teikėjas gali reikalauti priteisti ne didesnes kaip 5 (penkių) procentų metines palūkanas nuo nesumokėtos sumos, kaip tai numatyta LR CK 6.210 str. 1 d.</w:t>
      </w:r>
    </w:p>
    <w:p w14:paraId="303FCC9E" w14:textId="77777777" w:rsidR="00CD2EA1" w:rsidRPr="00DA2788" w:rsidRDefault="00CD2EA1" w:rsidP="00CD2EA1">
      <w:pPr>
        <w:ind w:firstLine="709"/>
        <w:contextualSpacing/>
        <w:jc w:val="both"/>
        <w:rPr>
          <w:lang w:val="lt-LT"/>
        </w:rPr>
      </w:pPr>
      <w:r w:rsidRPr="00DA2788">
        <w:rPr>
          <w:lang w:val="lt-LT"/>
        </w:rPr>
        <w:t>29. Šalys atleidžiamos nuo atsakomybės esant nenugalimos jėgos (</w:t>
      </w:r>
      <w:r w:rsidRPr="00DA2788">
        <w:rPr>
          <w:i/>
          <w:lang w:val="lt-LT"/>
        </w:rPr>
        <w:t>force majeure</w:t>
      </w:r>
      <w:r w:rsidRPr="00DA2788">
        <w:rPr>
          <w:lang w:val="lt-LT"/>
        </w:rPr>
        <w:t xml:space="preserve">) aplinkybėms pagal LR CK 6.212 str. </w:t>
      </w:r>
    </w:p>
    <w:p w14:paraId="1A999321" w14:textId="77777777" w:rsidR="00CD2EA1" w:rsidRPr="00DA2788" w:rsidRDefault="00CD2EA1" w:rsidP="00CD2EA1">
      <w:pPr>
        <w:ind w:firstLine="851"/>
        <w:contextualSpacing/>
        <w:jc w:val="both"/>
        <w:rPr>
          <w:lang w:val="lt-LT"/>
        </w:rPr>
      </w:pPr>
    </w:p>
    <w:p w14:paraId="10AE28A4" w14:textId="77777777" w:rsidR="00CD2EA1" w:rsidRPr="00DA2788" w:rsidRDefault="00CD2EA1" w:rsidP="00CD2EA1">
      <w:pPr>
        <w:tabs>
          <w:tab w:val="left" w:pos="284"/>
          <w:tab w:val="left" w:pos="426"/>
          <w:tab w:val="left" w:pos="567"/>
        </w:tabs>
        <w:spacing w:after="160"/>
        <w:contextualSpacing/>
        <w:jc w:val="center"/>
        <w:rPr>
          <w:rFonts w:eastAsia="Calibri"/>
          <w:b/>
          <w:lang w:val="lt-LT"/>
        </w:rPr>
      </w:pPr>
      <w:r w:rsidRPr="00DA2788">
        <w:rPr>
          <w:rFonts w:eastAsia="Calibri"/>
          <w:b/>
          <w:lang w:val="lt-LT"/>
        </w:rPr>
        <w:t>VI SKYRIUS</w:t>
      </w:r>
    </w:p>
    <w:p w14:paraId="0459D248" w14:textId="77777777" w:rsidR="00CD2EA1" w:rsidRPr="00DA2788" w:rsidRDefault="00CD2EA1" w:rsidP="00CD2EA1">
      <w:pPr>
        <w:tabs>
          <w:tab w:val="left" w:pos="284"/>
          <w:tab w:val="left" w:pos="426"/>
          <w:tab w:val="left" w:pos="567"/>
        </w:tabs>
        <w:spacing w:after="160"/>
        <w:contextualSpacing/>
        <w:jc w:val="center"/>
        <w:rPr>
          <w:rFonts w:eastAsia="Calibri"/>
          <w:b/>
          <w:lang w:val="lt-LT"/>
        </w:rPr>
      </w:pPr>
      <w:r w:rsidRPr="00DA2788">
        <w:rPr>
          <w:rFonts w:eastAsia="Calibri"/>
          <w:b/>
          <w:lang w:val="lt-LT"/>
        </w:rPr>
        <w:tab/>
        <w:t>ASMENS DUOMENŲ TVARKYMAS</w:t>
      </w:r>
    </w:p>
    <w:p w14:paraId="04E4B833" w14:textId="77777777" w:rsidR="00CD2EA1" w:rsidRPr="00DA2788" w:rsidRDefault="00CD2EA1" w:rsidP="00CD2EA1">
      <w:pPr>
        <w:tabs>
          <w:tab w:val="left" w:pos="284"/>
          <w:tab w:val="left" w:pos="426"/>
          <w:tab w:val="left" w:pos="567"/>
        </w:tabs>
        <w:spacing w:after="160"/>
        <w:contextualSpacing/>
        <w:jc w:val="center"/>
        <w:rPr>
          <w:rFonts w:eastAsia="Calibri"/>
          <w:b/>
          <w:lang w:val="lt-LT"/>
        </w:rPr>
      </w:pPr>
    </w:p>
    <w:p w14:paraId="557B3E2A" w14:textId="77777777" w:rsidR="00CD2EA1" w:rsidRPr="00DA2788" w:rsidRDefault="00CD2EA1" w:rsidP="00CD2EA1">
      <w:pPr>
        <w:tabs>
          <w:tab w:val="left" w:pos="284"/>
          <w:tab w:val="left" w:pos="426"/>
          <w:tab w:val="left" w:pos="567"/>
          <w:tab w:val="left" w:pos="709"/>
        </w:tabs>
        <w:spacing w:after="160"/>
        <w:contextualSpacing/>
        <w:jc w:val="both"/>
        <w:rPr>
          <w:rFonts w:eastAsia="Calibri"/>
          <w:lang w:val="lt-LT"/>
        </w:rPr>
      </w:pPr>
      <w:r w:rsidRPr="00DA2788">
        <w:rPr>
          <w:rFonts w:eastAsia="Calibri"/>
          <w:lang w:val="lt-LT"/>
        </w:rPr>
        <w:t xml:space="preserve">            30.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40CAF97" w14:textId="77777777" w:rsidR="00CD2EA1" w:rsidRPr="00DA2788" w:rsidRDefault="00CD2EA1" w:rsidP="00CD2EA1">
      <w:pPr>
        <w:tabs>
          <w:tab w:val="left" w:pos="284"/>
          <w:tab w:val="left" w:pos="426"/>
          <w:tab w:val="left" w:pos="567"/>
          <w:tab w:val="left" w:pos="709"/>
          <w:tab w:val="left" w:pos="851"/>
          <w:tab w:val="left" w:pos="1134"/>
        </w:tabs>
        <w:spacing w:after="160"/>
        <w:contextualSpacing/>
        <w:jc w:val="both"/>
        <w:rPr>
          <w:rFonts w:eastAsia="Calibri"/>
          <w:lang w:val="lt-LT"/>
        </w:rPr>
      </w:pPr>
      <w:r w:rsidRPr="00DA2788">
        <w:rPr>
          <w:rFonts w:eastAsia="Calibri"/>
          <w:lang w:val="lt-LT"/>
        </w:rPr>
        <w:t xml:space="preserve">            31.</w:t>
      </w:r>
      <w:r w:rsidRPr="00DA2788">
        <w:rPr>
          <w:rFonts w:eastAsia="Calibri"/>
          <w:lang w:val="lt-LT"/>
        </w:rPr>
        <w:tab/>
        <w:t>Šalių atstovų, darbuotojų ar kitų fizinių asmenų, pasitelktų Sutarčiai vykdyti, duomenų tvarkymo teisėtumas grindžiamas būtinybe įvykdyti Sutartį arba būtinybe pasinaudoti iš Sutarties kylančiomis teisėmis.</w:t>
      </w:r>
    </w:p>
    <w:p w14:paraId="25B927FF" w14:textId="77777777" w:rsidR="00CD2EA1" w:rsidRPr="00DA2788" w:rsidRDefault="00CD2EA1" w:rsidP="00CD2EA1">
      <w:pPr>
        <w:tabs>
          <w:tab w:val="left" w:pos="284"/>
          <w:tab w:val="left" w:pos="426"/>
          <w:tab w:val="left" w:pos="567"/>
          <w:tab w:val="left" w:pos="851"/>
        </w:tabs>
        <w:spacing w:after="160"/>
        <w:contextualSpacing/>
        <w:jc w:val="both"/>
        <w:rPr>
          <w:rFonts w:eastAsia="Calibri"/>
          <w:lang w:val="lt-LT"/>
        </w:rPr>
      </w:pPr>
      <w:r w:rsidRPr="00DA2788">
        <w:rPr>
          <w:rFonts w:eastAsia="Calibri"/>
          <w:lang w:val="lt-LT"/>
        </w:rPr>
        <w:t xml:space="preserve">            32.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B402A18" w14:textId="77777777" w:rsidR="00CD2EA1" w:rsidRPr="00DA2788" w:rsidRDefault="00CD2EA1" w:rsidP="00CD2EA1">
      <w:pPr>
        <w:tabs>
          <w:tab w:val="left" w:pos="284"/>
          <w:tab w:val="left" w:pos="426"/>
          <w:tab w:val="left" w:pos="567"/>
          <w:tab w:val="left" w:pos="709"/>
          <w:tab w:val="left" w:pos="851"/>
        </w:tabs>
        <w:spacing w:after="160"/>
        <w:contextualSpacing/>
        <w:jc w:val="both"/>
        <w:rPr>
          <w:rFonts w:eastAsia="Calibri"/>
          <w:lang w:val="lt-LT"/>
        </w:rPr>
      </w:pPr>
      <w:r w:rsidRPr="00DA2788">
        <w:rPr>
          <w:rFonts w:eastAsia="Calibri"/>
          <w:lang w:val="lt-LT"/>
        </w:rPr>
        <w:t xml:space="preserve">            33.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79BA6FE" w14:textId="77777777" w:rsidR="00CD2EA1" w:rsidRPr="00DA2788" w:rsidRDefault="00CD2EA1" w:rsidP="00CD2EA1">
      <w:pPr>
        <w:tabs>
          <w:tab w:val="left" w:pos="284"/>
          <w:tab w:val="left" w:pos="426"/>
          <w:tab w:val="left" w:pos="567"/>
          <w:tab w:val="left" w:pos="851"/>
        </w:tabs>
        <w:spacing w:after="160"/>
        <w:contextualSpacing/>
        <w:jc w:val="both"/>
        <w:rPr>
          <w:rFonts w:eastAsia="Calibri"/>
          <w:lang w:val="lt-LT"/>
        </w:rPr>
      </w:pPr>
      <w:r w:rsidRPr="00DA2788">
        <w:rPr>
          <w:rFonts w:eastAsia="Calibri"/>
          <w:lang w:val="lt-LT"/>
        </w:rPr>
        <w:tab/>
      </w:r>
      <w:r w:rsidRPr="00DA2788">
        <w:rPr>
          <w:rFonts w:eastAsia="Calibri"/>
          <w:lang w:val="lt-LT"/>
        </w:rPr>
        <w:tab/>
        <w:t xml:space="preserve">     34.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9625B08" w14:textId="77777777" w:rsidR="00CD2EA1" w:rsidRPr="00DA2788" w:rsidRDefault="00CD2EA1" w:rsidP="00CD2EA1">
      <w:pPr>
        <w:tabs>
          <w:tab w:val="left" w:pos="284"/>
          <w:tab w:val="left" w:pos="426"/>
          <w:tab w:val="left" w:pos="567"/>
          <w:tab w:val="left" w:pos="1134"/>
        </w:tabs>
        <w:spacing w:after="160"/>
        <w:contextualSpacing/>
        <w:jc w:val="both"/>
        <w:rPr>
          <w:rFonts w:eastAsia="Calibri"/>
          <w:lang w:val="lt-LT"/>
        </w:rPr>
      </w:pPr>
      <w:r w:rsidRPr="00DA2788">
        <w:rPr>
          <w:rFonts w:eastAsia="Calibri"/>
          <w:lang w:val="lt-LT"/>
        </w:rPr>
        <w:t xml:space="preserve">            35.</w:t>
      </w:r>
      <w:r w:rsidRPr="00DA2788">
        <w:rPr>
          <w:rFonts w:eastAsia="Calibri"/>
          <w:lang w:val="lt-LT"/>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D4B0604" w14:textId="77777777" w:rsidR="00CD2EA1" w:rsidRPr="00DA2788" w:rsidRDefault="00CD2EA1" w:rsidP="00CD2EA1">
      <w:pPr>
        <w:tabs>
          <w:tab w:val="left" w:pos="284"/>
          <w:tab w:val="left" w:pos="426"/>
          <w:tab w:val="left" w:pos="567"/>
          <w:tab w:val="left" w:pos="709"/>
          <w:tab w:val="left" w:pos="1134"/>
        </w:tabs>
        <w:spacing w:after="160"/>
        <w:contextualSpacing/>
        <w:jc w:val="both"/>
        <w:rPr>
          <w:rFonts w:eastAsia="Calibri"/>
          <w:lang w:val="lt-LT"/>
        </w:rPr>
      </w:pPr>
      <w:r w:rsidRPr="00DA2788">
        <w:rPr>
          <w:rFonts w:eastAsia="Calibri"/>
          <w:lang w:val="lt-LT"/>
        </w:rPr>
        <w:lastRenderedPageBreak/>
        <w:t xml:space="preserve">            36.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232A591" w14:textId="77777777" w:rsidR="00CD2EA1" w:rsidRPr="00DA2788" w:rsidRDefault="00CD2EA1" w:rsidP="00CD2EA1">
      <w:pPr>
        <w:tabs>
          <w:tab w:val="left" w:pos="284"/>
          <w:tab w:val="left" w:pos="426"/>
          <w:tab w:val="left" w:pos="567"/>
          <w:tab w:val="left" w:pos="1134"/>
        </w:tabs>
        <w:spacing w:after="160"/>
        <w:contextualSpacing/>
        <w:jc w:val="both"/>
        <w:rPr>
          <w:rFonts w:eastAsia="Calibri"/>
          <w:lang w:val="lt-LT"/>
        </w:rPr>
      </w:pPr>
      <w:r w:rsidRPr="00DA2788">
        <w:rPr>
          <w:rFonts w:eastAsia="Calibri"/>
          <w:lang w:val="lt-LT"/>
        </w:rPr>
        <w:t xml:space="preserve">            37.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C06648B" w14:textId="77777777" w:rsidR="00CD2EA1" w:rsidRPr="00DA2788" w:rsidRDefault="00CD2EA1" w:rsidP="00CD2EA1">
      <w:pPr>
        <w:tabs>
          <w:tab w:val="left" w:pos="284"/>
          <w:tab w:val="left" w:pos="426"/>
          <w:tab w:val="left" w:pos="567"/>
        </w:tabs>
        <w:spacing w:after="160"/>
        <w:contextualSpacing/>
        <w:jc w:val="both"/>
        <w:rPr>
          <w:rFonts w:eastAsia="Calibri"/>
          <w:lang w:val="lt-LT"/>
        </w:rPr>
      </w:pPr>
      <w:r w:rsidRPr="00DA2788">
        <w:rPr>
          <w:rFonts w:eastAsia="Calibri"/>
          <w:lang w:val="lt-LT"/>
        </w:rPr>
        <w:t xml:space="preserve">            38.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C4C2388" w14:textId="77777777" w:rsidR="00CD2EA1" w:rsidRPr="00DA2788" w:rsidRDefault="00CD2EA1" w:rsidP="00CD2EA1">
      <w:pPr>
        <w:tabs>
          <w:tab w:val="left" w:pos="0"/>
        </w:tabs>
        <w:rPr>
          <w:b/>
          <w:lang w:val="lt-LT"/>
        </w:rPr>
      </w:pPr>
    </w:p>
    <w:p w14:paraId="1FFBECB4" w14:textId="77777777" w:rsidR="00CD2EA1" w:rsidRPr="00DA2788" w:rsidRDefault="00CD2EA1" w:rsidP="00CD2EA1">
      <w:pPr>
        <w:tabs>
          <w:tab w:val="left" w:pos="0"/>
        </w:tabs>
        <w:jc w:val="center"/>
        <w:rPr>
          <w:b/>
          <w:lang w:val="lt-LT"/>
        </w:rPr>
      </w:pPr>
      <w:r w:rsidRPr="00DA2788">
        <w:rPr>
          <w:b/>
          <w:lang w:val="lt-LT"/>
        </w:rPr>
        <w:t>VII SKYRIUS</w:t>
      </w:r>
    </w:p>
    <w:p w14:paraId="1EB47622" w14:textId="77777777" w:rsidR="00CD2EA1" w:rsidRPr="00DA2788" w:rsidRDefault="00CD2EA1" w:rsidP="00CD2EA1">
      <w:pPr>
        <w:tabs>
          <w:tab w:val="left" w:pos="0"/>
        </w:tabs>
        <w:jc w:val="center"/>
        <w:rPr>
          <w:b/>
          <w:lang w:val="lt-LT"/>
        </w:rPr>
      </w:pPr>
      <w:r w:rsidRPr="00DA2788">
        <w:rPr>
          <w:b/>
          <w:lang w:val="lt-LT"/>
        </w:rPr>
        <w:t xml:space="preserve"> KITOS SĄLYGOS</w:t>
      </w:r>
    </w:p>
    <w:p w14:paraId="0C24A76F" w14:textId="77777777" w:rsidR="00CD2EA1" w:rsidRPr="00DA2788" w:rsidRDefault="00CD2EA1" w:rsidP="00CD2EA1">
      <w:pPr>
        <w:tabs>
          <w:tab w:val="left" w:pos="0"/>
        </w:tabs>
        <w:jc w:val="center"/>
        <w:rPr>
          <w:b/>
          <w:lang w:val="lt-LT"/>
        </w:rPr>
      </w:pPr>
    </w:p>
    <w:p w14:paraId="7537FFD3" w14:textId="77777777" w:rsidR="00CD2EA1" w:rsidRPr="00DA2788" w:rsidRDefault="00CD2EA1" w:rsidP="00CD2EA1">
      <w:pPr>
        <w:ind w:firstLine="709"/>
        <w:contextualSpacing/>
        <w:jc w:val="both"/>
        <w:rPr>
          <w:rFonts w:eastAsiaTheme="minorHAnsi"/>
          <w:lang w:val="lt-LT"/>
        </w:rPr>
      </w:pPr>
      <w:r w:rsidRPr="00DA2788">
        <w:rPr>
          <w:lang w:val="lt-LT" w:eastAsia="lt-LT"/>
        </w:rPr>
        <w:t xml:space="preserve">39. </w:t>
      </w:r>
      <w:r w:rsidRPr="00DA2788">
        <w:rPr>
          <w:rFonts w:eastAsiaTheme="minorHAnsi"/>
          <w:lang w:val="lt-LT"/>
        </w:rPr>
        <w:t xml:space="preserve">Sutartis laikoma sudaryta ir įsigalioja, kai Šalys  pasirašo Sutartį ir galioja iki visiško Šalių įsipareigojimų pagal šią Sutartį įvykdymo arba Sutarties nutraukimo dienos. </w:t>
      </w:r>
    </w:p>
    <w:p w14:paraId="005E2BD4" w14:textId="63231C30" w:rsidR="00CD2EA1" w:rsidRPr="00DA2788" w:rsidRDefault="00CD2EA1" w:rsidP="00CD2EA1">
      <w:pPr>
        <w:ind w:firstLine="709"/>
        <w:contextualSpacing/>
        <w:jc w:val="both"/>
        <w:rPr>
          <w:lang w:val="lt-LT" w:eastAsia="lt-LT"/>
        </w:rPr>
      </w:pPr>
      <w:r w:rsidRPr="00DA2788">
        <w:rPr>
          <w:lang w:val="lt-LT"/>
        </w:rPr>
        <w:t>40. Teikėjo pateiktas pasiūlymas yra neatskiriama šios Sutarties dalis.</w:t>
      </w:r>
    </w:p>
    <w:p w14:paraId="37C42654" w14:textId="77777777" w:rsidR="00CD2EA1" w:rsidRPr="00DA2788" w:rsidRDefault="00CD2EA1" w:rsidP="00CD2EA1">
      <w:pPr>
        <w:tabs>
          <w:tab w:val="left" w:pos="0"/>
        </w:tabs>
        <w:ind w:firstLine="709"/>
        <w:contextualSpacing/>
        <w:jc w:val="both"/>
        <w:rPr>
          <w:rFonts w:eastAsiaTheme="minorHAnsi"/>
          <w:lang w:val="lt-LT"/>
        </w:rPr>
      </w:pPr>
      <w:r w:rsidRPr="00DA2788">
        <w:rPr>
          <w:lang w:val="lt-LT"/>
        </w:rPr>
        <w:t xml:space="preserve">41. Sutarties sąlygos gali būti keičiamos vadovaujantis Lietuvos Respublikos viešųjų pirkimų įstatymo 89 straipsnio nuostatomis. </w:t>
      </w:r>
      <w:r w:rsidRPr="00DA2788">
        <w:rPr>
          <w:rFonts w:eastAsiaTheme="minorHAnsi"/>
          <w:lang w:val="lt-LT"/>
        </w:rPr>
        <w:t>Sutarties sąlygų pakeitimas įforminamas Šalių susitarimu.</w:t>
      </w:r>
    </w:p>
    <w:p w14:paraId="7AFF34D6" w14:textId="77777777" w:rsidR="00CD2EA1" w:rsidRPr="00DA2788" w:rsidRDefault="00CD2EA1" w:rsidP="00CD2EA1">
      <w:pPr>
        <w:ind w:firstLine="709"/>
        <w:jc w:val="both"/>
        <w:rPr>
          <w:rFonts w:eastAsiaTheme="minorHAnsi"/>
          <w:lang w:val="lt-LT"/>
        </w:rPr>
      </w:pPr>
      <w:r w:rsidRPr="00DA2788">
        <w:rPr>
          <w:lang w:val="lt-LT"/>
        </w:rPr>
        <w:t xml:space="preserve">42. </w:t>
      </w:r>
      <w:r w:rsidRPr="00DA2788">
        <w:rPr>
          <w:rFonts w:eastAsiaTheme="minorHAnsi"/>
          <w:lang w:val="lt-LT"/>
        </w:rPr>
        <w:t>Sutartis gali būti nutraukta:</w:t>
      </w:r>
    </w:p>
    <w:p w14:paraId="2B9AF98B" w14:textId="77777777" w:rsidR="00CD2EA1" w:rsidRPr="00DA2788" w:rsidRDefault="00CD2EA1" w:rsidP="00CD2EA1">
      <w:pPr>
        <w:ind w:firstLine="709"/>
        <w:jc w:val="both"/>
        <w:rPr>
          <w:rFonts w:eastAsiaTheme="minorHAnsi"/>
          <w:lang w:val="lt-LT"/>
        </w:rPr>
      </w:pPr>
      <w:r w:rsidRPr="00DA2788">
        <w:rPr>
          <w:rFonts w:eastAsiaTheme="minorHAnsi"/>
          <w:lang w:val="lt-LT"/>
        </w:rPr>
        <w:t>42.1. abiejų Šalių rašytiniu susitarimu;</w:t>
      </w:r>
    </w:p>
    <w:p w14:paraId="73641073" w14:textId="77777777" w:rsidR="00CD2EA1" w:rsidRPr="00DA2788" w:rsidRDefault="00CD2EA1" w:rsidP="00CD2EA1">
      <w:pPr>
        <w:ind w:firstLine="709"/>
        <w:jc w:val="both"/>
        <w:rPr>
          <w:rFonts w:eastAsiaTheme="minorHAnsi"/>
          <w:lang w:val="lt-LT"/>
        </w:rPr>
      </w:pPr>
      <w:r w:rsidRPr="00DA2788">
        <w:rPr>
          <w:rFonts w:eastAsiaTheme="minorHAnsi"/>
          <w:lang w:val="lt-LT"/>
        </w:rPr>
        <w:t>42.2. vienos iš Šalių iniciatyva;</w:t>
      </w:r>
    </w:p>
    <w:p w14:paraId="60D80C81" w14:textId="77777777" w:rsidR="00CD2EA1" w:rsidRPr="00DA2788" w:rsidRDefault="00CD2EA1" w:rsidP="00CD2EA1">
      <w:pPr>
        <w:ind w:firstLine="709"/>
        <w:jc w:val="both"/>
        <w:rPr>
          <w:rFonts w:eastAsiaTheme="minorHAnsi"/>
          <w:lang w:val="lt-LT"/>
        </w:rPr>
      </w:pPr>
      <w:r w:rsidRPr="00DA2788">
        <w:rPr>
          <w:rFonts w:eastAsiaTheme="minorHAnsi"/>
          <w:lang w:val="lt-LT"/>
        </w:rPr>
        <w:t>42.3. kitais Lietuvos Respublikos civiliniame kodekse nustatytais atvejais ir tvarka.</w:t>
      </w:r>
    </w:p>
    <w:p w14:paraId="5B648D19" w14:textId="77777777" w:rsidR="00CD2EA1" w:rsidRPr="00DA2788" w:rsidRDefault="00CD2EA1" w:rsidP="00CD2EA1">
      <w:pPr>
        <w:ind w:firstLine="709"/>
        <w:jc w:val="both"/>
        <w:rPr>
          <w:rFonts w:eastAsiaTheme="minorHAnsi"/>
          <w:lang w:val="lt-LT"/>
        </w:rPr>
      </w:pPr>
      <w:r w:rsidRPr="00DA2788">
        <w:rPr>
          <w:rFonts w:eastAsiaTheme="minorHAnsi"/>
          <w:lang w:val="lt-LT"/>
        </w:rPr>
        <w:t>43. Užsakovas turi teisę vienašališkai nutraukti Sutartį, jeigu:</w:t>
      </w:r>
    </w:p>
    <w:p w14:paraId="3B85E8ED" w14:textId="77777777" w:rsidR="00CD2EA1" w:rsidRPr="00DA2788" w:rsidRDefault="00CD2EA1" w:rsidP="00CD2EA1">
      <w:pPr>
        <w:ind w:firstLine="709"/>
        <w:jc w:val="both"/>
        <w:rPr>
          <w:rFonts w:eastAsiaTheme="minorHAnsi"/>
          <w:lang w:val="lt-LT"/>
        </w:rPr>
      </w:pPr>
      <w:r w:rsidRPr="00DA2788">
        <w:rPr>
          <w:rFonts w:eastAsiaTheme="minorHAnsi"/>
          <w:lang w:val="lt-LT"/>
        </w:rPr>
        <w:t xml:space="preserve">43.1. paaiškėja aplinkybės, numatytos </w:t>
      </w:r>
      <w:r w:rsidRPr="00DA2788">
        <w:rPr>
          <w:lang w:val="lt-LT"/>
        </w:rPr>
        <w:t>Lietuvos Respublikos v</w:t>
      </w:r>
      <w:r w:rsidRPr="00DA2788">
        <w:rPr>
          <w:rFonts w:eastAsiaTheme="minorHAnsi"/>
          <w:lang w:val="lt-LT"/>
        </w:rPr>
        <w:t>iešųjų pirkimų įstatymo 90 straipsnio 1 dalyje;</w:t>
      </w:r>
    </w:p>
    <w:p w14:paraId="1B4594B5" w14:textId="77777777" w:rsidR="00CD2EA1" w:rsidRPr="00DA2788" w:rsidRDefault="00CD2EA1" w:rsidP="00CD2EA1">
      <w:pPr>
        <w:pStyle w:val="Body2"/>
        <w:spacing w:after="0"/>
        <w:rPr>
          <w:color w:val="auto"/>
          <w:sz w:val="24"/>
          <w:szCs w:val="24"/>
          <w:lang w:val="lt-LT"/>
        </w:rPr>
      </w:pPr>
      <w:r w:rsidRPr="00DA2788">
        <w:rPr>
          <w:rFonts w:eastAsiaTheme="minorHAnsi"/>
          <w:color w:val="auto"/>
          <w:sz w:val="24"/>
          <w:szCs w:val="24"/>
          <w:lang w:val="lt-LT"/>
        </w:rPr>
        <w:t xml:space="preserve">            43.2. Teikėjas </w:t>
      </w:r>
      <w:r w:rsidRPr="00DA2788">
        <w:rPr>
          <w:color w:val="auto"/>
          <w:sz w:val="24"/>
          <w:szCs w:val="24"/>
          <w:lang w:val="lt-LT"/>
        </w:rPr>
        <w:t>bankrutuoja arba yra likviduojamas, sustabdo ūkinę veiklą arba  teisės aktuose nustatyta tvarka susidaro analogiška situacija;</w:t>
      </w:r>
    </w:p>
    <w:p w14:paraId="5766979A" w14:textId="77777777" w:rsidR="00CD2EA1" w:rsidRPr="00DA2788" w:rsidRDefault="00CD2EA1" w:rsidP="00CD2EA1">
      <w:pPr>
        <w:pStyle w:val="Body2"/>
        <w:spacing w:after="0"/>
        <w:ind w:left="744"/>
        <w:rPr>
          <w:color w:val="auto"/>
          <w:sz w:val="24"/>
          <w:szCs w:val="24"/>
          <w:lang w:val="lt-LT"/>
        </w:rPr>
      </w:pPr>
      <w:r w:rsidRPr="00DA2788">
        <w:rPr>
          <w:color w:val="auto"/>
          <w:sz w:val="24"/>
          <w:szCs w:val="24"/>
          <w:lang w:val="lt-LT"/>
        </w:rPr>
        <w:t>43.3.Teikėjas iš esmės pažeidė Sutartį.</w:t>
      </w:r>
    </w:p>
    <w:p w14:paraId="15D2E376" w14:textId="77777777" w:rsidR="00CD2EA1" w:rsidRPr="00DA2788" w:rsidRDefault="00CD2EA1" w:rsidP="00CD2EA1">
      <w:pPr>
        <w:pStyle w:val="Sraopastraipa"/>
        <w:numPr>
          <w:ilvl w:val="0"/>
          <w:numId w:val="10"/>
        </w:numPr>
        <w:tabs>
          <w:tab w:val="left" w:pos="1134"/>
        </w:tabs>
        <w:ind w:hanging="11"/>
        <w:jc w:val="both"/>
        <w:rPr>
          <w:rFonts w:eastAsia="Arial Unicode MS"/>
          <w:lang w:val="lt-LT"/>
        </w:rPr>
      </w:pPr>
      <w:r w:rsidRPr="00DA2788">
        <w:rPr>
          <w:lang w:val="lt-LT"/>
        </w:rPr>
        <w:t>Teikėjas turi teisę vienašališkai nutraukti Sutartį:</w:t>
      </w:r>
    </w:p>
    <w:p w14:paraId="566CEAA6" w14:textId="77777777" w:rsidR="00CD2EA1" w:rsidRPr="00DA2788" w:rsidRDefault="00CD2EA1" w:rsidP="00CD2EA1">
      <w:pPr>
        <w:pStyle w:val="Sraopastraipa"/>
        <w:tabs>
          <w:tab w:val="left" w:pos="1134"/>
        </w:tabs>
        <w:ind w:left="0" w:firstLine="709"/>
        <w:jc w:val="both"/>
        <w:rPr>
          <w:lang w:val="lt-LT"/>
        </w:rPr>
      </w:pPr>
      <w:r w:rsidRPr="00DA2788">
        <w:rPr>
          <w:lang w:val="lt-LT"/>
        </w:rPr>
        <w:t>44.1. Užsakovas pažeidžia atsiskaitymo terminus daugiau nei 20 (dvidešimt) kalendorinių dienų ir jeigu Teikėjas apie vėlavimą prieš tai raštu pranešė Užsakovui;</w:t>
      </w:r>
    </w:p>
    <w:p w14:paraId="2B72D8C5" w14:textId="77777777" w:rsidR="00CD2EA1" w:rsidRPr="00DA2788" w:rsidRDefault="00CD2EA1" w:rsidP="00CD2EA1">
      <w:pPr>
        <w:pStyle w:val="Sraopastraipa"/>
        <w:tabs>
          <w:tab w:val="left" w:pos="1134"/>
        </w:tabs>
        <w:ind w:left="0" w:firstLine="709"/>
        <w:jc w:val="both"/>
        <w:rPr>
          <w:lang w:val="lt-LT" w:eastAsia="lt-LT"/>
        </w:rPr>
      </w:pPr>
      <w:r w:rsidRPr="00DA2788">
        <w:rPr>
          <w:lang w:val="lt-LT"/>
        </w:rPr>
        <w:t xml:space="preserve">44.2. jei Užsakovas nevykdo sutartinių įsipareigojimų, vykdo juos netinkamai ar kitomis sąlygomis nei numatyta Sutartyje ir Užsakovas nustatytų pažeidimų neištaiso per Teikėjo reikalavime </w:t>
      </w:r>
      <w:r w:rsidRPr="00DA2788">
        <w:rPr>
          <w:lang w:val="lt-LT" w:eastAsia="lt-LT"/>
        </w:rPr>
        <w:t>nustatytą protingą terminą.</w:t>
      </w:r>
    </w:p>
    <w:p w14:paraId="6FF2B7B5" w14:textId="77777777" w:rsidR="00CD2EA1" w:rsidRPr="00DA2788" w:rsidRDefault="00CD2EA1" w:rsidP="00CD2EA1">
      <w:pPr>
        <w:pStyle w:val="Body2"/>
        <w:spacing w:after="0"/>
        <w:ind w:firstLine="567"/>
        <w:rPr>
          <w:sz w:val="24"/>
          <w:szCs w:val="24"/>
          <w:lang w:val="lt-LT"/>
        </w:rPr>
      </w:pPr>
      <w:r w:rsidRPr="00DA2788">
        <w:rPr>
          <w:sz w:val="24"/>
          <w:szCs w:val="24"/>
          <w:lang w:val="lt-LT"/>
        </w:rPr>
        <w:t xml:space="preserve">  45. Šalis, ketinanti vienašališkai nutraukti Sutartį, prieš </w:t>
      </w:r>
      <w:r w:rsidRPr="00994605">
        <w:rPr>
          <w:rFonts w:eastAsiaTheme="minorHAnsi"/>
          <w:sz w:val="24"/>
          <w:szCs w:val="24"/>
          <w:lang w:val="lt-LT"/>
        </w:rPr>
        <w:t>30</w:t>
      </w:r>
      <w:r w:rsidRPr="00DA2788">
        <w:rPr>
          <w:rFonts w:eastAsiaTheme="minorHAnsi"/>
          <w:sz w:val="24"/>
          <w:szCs w:val="24"/>
          <w:lang w:val="lt-LT"/>
        </w:rPr>
        <w:t xml:space="preserve"> (trisdešimt) kalendorinių</w:t>
      </w:r>
      <w:r w:rsidRPr="00DA2788">
        <w:rPr>
          <w:sz w:val="24"/>
          <w:szCs w:val="24"/>
          <w:lang w:val="lt-LT"/>
        </w:rPr>
        <w:t xml:space="preserve">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4D7E9928" w14:textId="77777777" w:rsidR="00CD2EA1" w:rsidRPr="00DA2788" w:rsidRDefault="00CD2EA1" w:rsidP="00CD2EA1">
      <w:pPr>
        <w:jc w:val="both"/>
        <w:rPr>
          <w:rFonts w:eastAsiaTheme="minorHAnsi"/>
          <w:lang w:val="lt-LT"/>
        </w:rPr>
      </w:pPr>
      <w:r w:rsidRPr="00DA2788">
        <w:rPr>
          <w:lang w:val="lt-LT"/>
        </w:rPr>
        <w:t xml:space="preserve">            46. </w:t>
      </w:r>
      <w:r w:rsidRPr="00DA2788">
        <w:rPr>
          <w:rFonts w:eastAsiaTheme="minorHAnsi"/>
          <w:lang w:val="lt-LT"/>
        </w:rPr>
        <w:t>Sutarties</w:t>
      </w:r>
      <w:r w:rsidRPr="00DA2788">
        <w:rPr>
          <w:lang w:val="lt-LT"/>
        </w:rPr>
        <w:t xml:space="preserve"> e</w:t>
      </w:r>
      <w:r w:rsidRPr="00DA2788">
        <w:rPr>
          <w:rFonts w:eastAsiaTheme="minorHAnsi"/>
          <w:lang w:val="lt-LT"/>
        </w:rPr>
        <w:t>sminiu pažeidimu bus laikoma:</w:t>
      </w:r>
    </w:p>
    <w:p w14:paraId="0CC67DDC" w14:textId="77777777" w:rsidR="00CD2EA1" w:rsidRPr="00DA2788" w:rsidRDefault="00CD2EA1" w:rsidP="00CD2EA1">
      <w:pPr>
        <w:jc w:val="both"/>
        <w:rPr>
          <w:rFonts w:eastAsiaTheme="minorHAnsi"/>
          <w:lang w:val="lt-LT"/>
        </w:rPr>
      </w:pPr>
      <w:r w:rsidRPr="00DA2788">
        <w:rPr>
          <w:rFonts w:eastAsiaTheme="minorHAnsi"/>
          <w:lang w:val="lt-LT"/>
        </w:rPr>
        <w:t xml:space="preserve">            46.1. Teikėjas neteikia Paslaugų arba teikia Paslaugas akivaizdžiai per lėtai, kad spėtų jas suteikti per Paslaugų terminą ir, gavęs Užsakovo pretenziją dėl vėlavimo nesiima jokių priemonių;</w:t>
      </w:r>
    </w:p>
    <w:p w14:paraId="35D70ABC" w14:textId="77777777" w:rsidR="00CD2EA1" w:rsidRPr="00DA2788" w:rsidRDefault="00CD2EA1" w:rsidP="00CD2EA1">
      <w:pPr>
        <w:ind w:firstLine="709"/>
        <w:jc w:val="both"/>
        <w:rPr>
          <w:rFonts w:eastAsia="Arial Unicode MS"/>
          <w:iCs/>
          <w:lang w:val="lt-LT"/>
        </w:rPr>
      </w:pPr>
      <w:r w:rsidRPr="00DA2788">
        <w:rPr>
          <w:rFonts w:eastAsia="Arial Unicode MS"/>
          <w:iCs/>
          <w:lang w:val="lt-LT"/>
        </w:rPr>
        <w:t>46.2. Teikėjas nesuteikia Paslaugų per nustatytą terminą ir papildomą Užsakovo nustatytą laiką, per kurį skaičiuojami delspinigiai už vėlavimą;</w:t>
      </w:r>
    </w:p>
    <w:p w14:paraId="15C38F6A" w14:textId="77777777" w:rsidR="00CD2EA1" w:rsidRPr="00DA2788" w:rsidRDefault="00CD2EA1" w:rsidP="00CD2EA1">
      <w:pPr>
        <w:ind w:firstLine="709"/>
        <w:jc w:val="both"/>
        <w:rPr>
          <w:rFonts w:eastAsia="Arial Unicode MS"/>
          <w:iCs/>
          <w:lang w:val="lt-LT"/>
        </w:rPr>
      </w:pPr>
      <w:r w:rsidRPr="00DA2788">
        <w:rPr>
          <w:iCs/>
          <w:lang w:val="lt-LT"/>
        </w:rPr>
        <w:lastRenderedPageBreak/>
        <w:t xml:space="preserve">46.3. </w:t>
      </w:r>
      <w:r w:rsidRPr="00DA2788">
        <w:rPr>
          <w:rFonts w:eastAsia="Arial Unicode MS"/>
          <w:iCs/>
          <w:lang w:val="lt-LT"/>
        </w:rPr>
        <w:t xml:space="preserve">jeigu Teikėjas siekia padidinti Sutarties įkainį (t. y. nevykdo Sutarties už Sutartyje nustatytą įkainį, išskyrus Sutartyje numatytus atvejus; </w:t>
      </w:r>
    </w:p>
    <w:p w14:paraId="0A618311" w14:textId="77777777" w:rsidR="00CD2EA1" w:rsidRPr="00DA2788" w:rsidRDefault="00CD2EA1" w:rsidP="00CD2EA1">
      <w:pPr>
        <w:ind w:firstLine="709"/>
        <w:jc w:val="both"/>
        <w:rPr>
          <w:rFonts w:eastAsia="Arial Unicode MS"/>
          <w:lang w:val="lt-LT"/>
        </w:rPr>
      </w:pPr>
      <w:r w:rsidRPr="00DA2788">
        <w:rPr>
          <w:rFonts w:eastAsia="Arial Unicode MS"/>
          <w:lang w:val="lt-LT"/>
        </w:rPr>
        <w:t>46.4. jeigu Sutarties vykdymo metu Teikėjui priskaičiuotų baudų už Sutarties ir(arba) jos priedo (-ų) sąlygų pažeidimus suma pasiekia 10 (dešimt) proc. Pradinės sutarties vertės;</w:t>
      </w:r>
    </w:p>
    <w:p w14:paraId="59EDE76F" w14:textId="77777777" w:rsidR="00CD2EA1" w:rsidRPr="00DA2788" w:rsidRDefault="00CD2EA1" w:rsidP="00CD2EA1">
      <w:pPr>
        <w:ind w:firstLine="709"/>
        <w:jc w:val="both"/>
        <w:rPr>
          <w:rFonts w:eastAsia="Arial Unicode MS"/>
          <w:lang w:val="lt-LT"/>
        </w:rPr>
      </w:pPr>
      <w:r w:rsidRPr="00DA2788">
        <w:rPr>
          <w:rFonts w:eastAsia="Arial Unicode MS"/>
          <w:lang w:val="lt-LT"/>
        </w:rPr>
        <w:t>46.5. Teikėjas be Užsakovo žinios pasitelkia Sutarčiai vykdyti naują subteikėją;</w:t>
      </w:r>
    </w:p>
    <w:p w14:paraId="16D47960" w14:textId="77777777" w:rsidR="00CD2EA1" w:rsidRPr="00DA2788" w:rsidRDefault="00CD2EA1" w:rsidP="00CD2EA1">
      <w:pPr>
        <w:ind w:firstLine="709"/>
        <w:jc w:val="both"/>
        <w:rPr>
          <w:rFonts w:eastAsia="Arial Unicode MS"/>
          <w:lang w:val="lt-LT"/>
        </w:rPr>
      </w:pPr>
      <w:r w:rsidRPr="00DA2788">
        <w:rPr>
          <w:rFonts w:eastAsia="Arial Unicode MS"/>
          <w:lang w:val="lt-LT"/>
        </w:rPr>
        <w:t>46.6. jeigu teikiamos Paslaugos visiškai ar iš dalies (daugiau, kaip 50 proc.) neatitinka Sutartyje ir(arba) jos prieduose Paslaugoms keliamų reikalavimų;</w:t>
      </w:r>
    </w:p>
    <w:p w14:paraId="70410880" w14:textId="77A3F380" w:rsidR="00CD2EA1" w:rsidRPr="00DA2788" w:rsidRDefault="00CD2EA1" w:rsidP="00CD2EA1">
      <w:pPr>
        <w:ind w:firstLine="709"/>
        <w:jc w:val="both"/>
        <w:rPr>
          <w:rFonts w:eastAsia="Arial Unicode MS"/>
          <w:lang w:val="lt-LT"/>
        </w:rPr>
      </w:pPr>
      <w:r w:rsidRPr="00DA2788">
        <w:rPr>
          <w:rFonts w:eastAsia="Arial Unicode MS"/>
          <w:lang w:val="lt-LT"/>
        </w:rPr>
        <w:t xml:space="preserve">46.7. </w:t>
      </w:r>
      <w:r w:rsidR="00994605" w:rsidRPr="00DA2788">
        <w:rPr>
          <w:rFonts w:eastAsia="Arial Unicode MS"/>
          <w:lang w:val="lt-LT"/>
        </w:rPr>
        <w:t xml:space="preserve">Teikėjas </w:t>
      </w:r>
      <w:r w:rsidRPr="00DA2788">
        <w:rPr>
          <w:rFonts w:eastAsia="Arial Unicode MS"/>
          <w:lang w:val="lt-LT"/>
        </w:rPr>
        <w:t>pažeidžia Paslaugų terminus ir dėl Paslaugų suteikimo vėlavimo Paslaugos praranda prasmę Užsakovui, jeigu tokia sąlyga buvo nurodyta Užsakovo užduotyje;</w:t>
      </w:r>
    </w:p>
    <w:p w14:paraId="09F01249" w14:textId="77777777" w:rsidR="00CD2EA1" w:rsidRPr="00DA2788" w:rsidRDefault="00CD2EA1" w:rsidP="00CD2EA1">
      <w:pPr>
        <w:ind w:firstLine="709"/>
        <w:jc w:val="both"/>
        <w:rPr>
          <w:rFonts w:eastAsia="Arial Unicode MS"/>
          <w:lang w:val="lt-LT"/>
        </w:rPr>
      </w:pPr>
      <w:r w:rsidRPr="00DA2788">
        <w:rPr>
          <w:rFonts w:eastAsiaTheme="minorHAnsi"/>
          <w:lang w:val="lt-LT"/>
        </w:rPr>
        <w:t>46.8. pažeidimas, kuris atitinka Lietuvos Respublikos civilinio kodekso 6.217 straipsnio 2 dalyje nurodytas aplinkybes.</w:t>
      </w:r>
    </w:p>
    <w:p w14:paraId="59FA30B1" w14:textId="77777777" w:rsidR="00CD2EA1" w:rsidRPr="00DA2788" w:rsidRDefault="00CD2EA1" w:rsidP="00CD2EA1">
      <w:pPr>
        <w:ind w:firstLine="709"/>
        <w:contextualSpacing/>
        <w:jc w:val="both"/>
        <w:rPr>
          <w:lang w:val="lt-LT"/>
        </w:rPr>
      </w:pPr>
      <w:r w:rsidRPr="00DA2788">
        <w:rPr>
          <w:lang w:val="lt-LT"/>
        </w:rPr>
        <w:t xml:space="preserve">47. </w:t>
      </w:r>
      <w:r w:rsidRPr="00DA2788">
        <w:rPr>
          <w:lang w:val="lt-LT" w:eastAsia="lt-LT"/>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r w:rsidRPr="00DA2788">
        <w:rPr>
          <w:lang w:val="lt-LT"/>
        </w:rPr>
        <w:t xml:space="preserve"> </w:t>
      </w:r>
    </w:p>
    <w:p w14:paraId="6E2ADCA6" w14:textId="77777777" w:rsidR="00CD2EA1" w:rsidRPr="00DA2788" w:rsidRDefault="00CD2EA1" w:rsidP="00CD2EA1">
      <w:pPr>
        <w:ind w:firstLine="709"/>
        <w:contextualSpacing/>
        <w:jc w:val="both"/>
        <w:rPr>
          <w:lang w:val="lt-LT"/>
        </w:rPr>
      </w:pPr>
      <w:r w:rsidRPr="00DA2788">
        <w:rPr>
          <w:lang w:val="lt-LT"/>
        </w:rPr>
        <w:t>48. Asmenys, atsakingi už Sutarties vykdymą:</w:t>
      </w:r>
    </w:p>
    <w:p w14:paraId="7D5FD126" w14:textId="6C0EB6DA" w:rsidR="00CD2EA1" w:rsidRPr="00DA2788" w:rsidRDefault="00CD2EA1" w:rsidP="00CD2EA1">
      <w:pPr>
        <w:pStyle w:val="BodyText1"/>
        <w:tabs>
          <w:tab w:val="left" w:pos="0"/>
          <w:tab w:val="left" w:pos="567"/>
          <w:tab w:val="left" w:pos="709"/>
          <w:tab w:val="left" w:pos="1310"/>
          <w:tab w:val="left" w:pos="1769"/>
        </w:tabs>
        <w:rPr>
          <w:rFonts w:ascii="Times New Roman" w:hAnsi="Times New Roman"/>
          <w:sz w:val="24"/>
          <w:szCs w:val="24"/>
          <w:lang w:val="lt-LT"/>
        </w:rPr>
      </w:pPr>
      <w:r w:rsidRPr="00DA2788">
        <w:rPr>
          <w:rFonts w:ascii="Times New Roman" w:hAnsi="Times New Roman"/>
          <w:sz w:val="24"/>
          <w:szCs w:val="24"/>
          <w:lang w:val="lt-LT"/>
        </w:rPr>
        <w:t xml:space="preserve">       48.1. Užsakovo atstovai: už Sutarties vykdymą – </w:t>
      </w:r>
      <w:r w:rsidR="00037DAD" w:rsidRPr="00DA2788">
        <w:rPr>
          <w:rFonts w:ascii="Times New Roman" w:hAnsi="Times New Roman"/>
          <w:sz w:val="24"/>
          <w:szCs w:val="24"/>
          <w:lang w:val="lt-LT"/>
        </w:rPr>
        <w:t>I</w:t>
      </w:r>
      <w:r w:rsidR="00037DAD" w:rsidRPr="00DA2788">
        <w:rPr>
          <w:rFonts w:ascii="Times New Roman" w:hAnsi="Times New Roman"/>
          <w:sz w:val="24"/>
          <w:szCs w:val="24"/>
          <w:lang w:val="lt-LT" w:eastAsia="lt-LT"/>
        </w:rPr>
        <w:t>nvesticijų ir projektų valdymo skyriaus vyriausioji specialistė Ineta Navickaitė, el. p.</w:t>
      </w:r>
      <w:r w:rsidR="00037DAD" w:rsidRPr="00DA2788">
        <w:rPr>
          <w:rFonts w:ascii="Times New Roman" w:hAnsi="Times New Roman"/>
          <w:iCs/>
          <w:sz w:val="24"/>
          <w:szCs w:val="24"/>
          <w:lang w:val="lt-LT"/>
        </w:rPr>
        <w:t xml:space="preserve"> </w:t>
      </w:r>
      <w:hyperlink r:id="rId12" w:history="1">
        <w:r w:rsidR="00037DAD" w:rsidRPr="00DA2788">
          <w:rPr>
            <w:rStyle w:val="Hipersaitas"/>
            <w:rFonts w:ascii="Times New Roman" w:hAnsi="Times New Roman"/>
            <w:iCs/>
            <w:sz w:val="24"/>
            <w:szCs w:val="24"/>
            <w:lang w:val="lt-LT"/>
          </w:rPr>
          <w:t>ineta.navickaite</w:t>
        </w:r>
        <w:r w:rsidR="00037DAD" w:rsidRPr="00DA2788">
          <w:rPr>
            <w:rStyle w:val="Hipersaitas"/>
            <w:rFonts w:ascii="Times New Roman" w:hAnsi="Times New Roman"/>
            <w:sz w:val="24"/>
            <w:szCs w:val="24"/>
            <w:lang w:val="lt-LT"/>
          </w:rPr>
          <w:t>@akmene.lt</w:t>
        </w:r>
      </w:hyperlink>
      <w:r w:rsidRPr="00DA2788">
        <w:rPr>
          <w:rFonts w:ascii="Times New Roman" w:hAnsi="Times New Roman"/>
          <w:sz w:val="24"/>
          <w:szCs w:val="24"/>
          <w:lang w:val="lt-LT"/>
        </w:rPr>
        <w:t>;</w:t>
      </w:r>
    </w:p>
    <w:p w14:paraId="5FE7A0F4" w14:textId="2EDA58AF" w:rsidR="00CD2EA1" w:rsidRPr="00DA2788" w:rsidRDefault="00CD2EA1" w:rsidP="00CD2EA1">
      <w:pPr>
        <w:pStyle w:val="BodyText1"/>
        <w:tabs>
          <w:tab w:val="left" w:pos="0"/>
          <w:tab w:val="left" w:pos="567"/>
          <w:tab w:val="left" w:pos="709"/>
          <w:tab w:val="left" w:pos="1310"/>
          <w:tab w:val="left" w:pos="1769"/>
        </w:tabs>
        <w:rPr>
          <w:rFonts w:ascii="Times New Roman" w:hAnsi="Times New Roman"/>
          <w:sz w:val="24"/>
          <w:szCs w:val="24"/>
          <w:lang w:val="lt-LT"/>
        </w:rPr>
      </w:pPr>
      <w:r w:rsidRPr="00DA2788">
        <w:rPr>
          <w:rFonts w:ascii="Times New Roman" w:hAnsi="Times New Roman"/>
          <w:sz w:val="24"/>
          <w:szCs w:val="24"/>
          <w:lang w:val="lt-LT"/>
        </w:rPr>
        <w:t xml:space="preserve">       48.2. Teikėjo atstovas, atsakingas už Sutarties vykdymą – </w:t>
      </w:r>
      <w:r w:rsidR="00E04AD1" w:rsidRPr="00DA2788">
        <w:rPr>
          <w:rFonts w:ascii="Times New Roman" w:hAnsi="Times New Roman"/>
          <w:i/>
          <w:sz w:val="24"/>
          <w:szCs w:val="24"/>
          <w:lang w:val="lt-LT"/>
        </w:rPr>
        <w:t>(</w:t>
      </w:r>
      <w:r w:rsidR="00E04AD1" w:rsidRPr="00DA2788">
        <w:rPr>
          <w:rFonts w:ascii="Times New Roman" w:hAnsi="Times New Roman"/>
          <w:i/>
          <w:sz w:val="24"/>
          <w:szCs w:val="24"/>
          <w:highlight w:val="lightGray"/>
          <w:lang w:val="lt-LT"/>
        </w:rPr>
        <w:t>nurodyti asmenį ir jo kontaktus</w:t>
      </w:r>
      <w:r w:rsidR="00E04AD1" w:rsidRPr="00DA2788">
        <w:rPr>
          <w:rFonts w:ascii="Times New Roman" w:hAnsi="Times New Roman"/>
          <w:i/>
          <w:sz w:val="24"/>
          <w:szCs w:val="24"/>
          <w:lang w:val="lt-LT"/>
        </w:rPr>
        <w:t>).</w:t>
      </w:r>
    </w:p>
    <w:p w14:paraId="54169E1C" w14:textId="77777777" w:rsidR="00CD2EA1" w:rsidRPr="00DA2788" w:rsidRDefault="00CD2EA1" w:rsidP="00CD2EA1">
      <w:pPr>
        <w:pStyle w:val="BodyText1"/>
        <w:tabs>
          <w:tab w:val="left" w:pos="0"/>
          <w:tab w:val="left" w:pos="567"/>
          <w:tab w:val="left" w:pos="709"/>
          <w:tab w:val="left" w:pos="1310"/>
          <w:tab w:val="left" w:pos="1769"/>
        </w:tabs>
        <w:rPr>
          <w:rFonts w:ascii="Times New Roman" w:hAnsi="Times New Roman"/>
          <w:sz w:val="24"/>
          <w:szCs w:val="24"/>
          <w:lang w:val="lt-LT"/>
        </w:rPr>
      </w:pPr>
      <w:r w:rsidRPr="00DA2788">
        <w:rPr>
          <w:rFonts w:ascii="Times New Roman" w:hAnsi="Times New Roman"/>
          <w:sz w:val="24"/>
          <w:szCs w:val="24"/>
          <w:lang w:val="lt-LT"/>
        </w:rPr>
        <w:t xml:space="preserve">        49. Visi Šalių su Sutartimi susiję pranešimai, nurodymai</w:t>
      </w:r>
      <w:r w:rsidRPr="00DA2788">
        <w:rPr>
          <w:rFonts w:ascii="Times New Roman" w:hAnsi="Times New Roman"/>
          <w:spacing w:val="-3"/>
          <w:sz w:val="24"/>
          <w:szCs w:val="24"/>
          <w:lang w:val="lt-LT"/>
        </w:rPr>
        <w:t xml:space="preserve">, prašymai, kiti dokumentai ar susirašinėjimas (toliau visi kartu – dokumentai) turi būti siunčiami raštu </w:t>
      </w:r>
      <w:r w:rsidRPr="00DA2788">
        <w:rPr>
          <w:rFonts w:ascii="Times New Roman" w:hAnsi="Times New Roman"/>
          <w:sz w:val="24"/>
          <w:szCs w:val="24"/>
          <w:lang w:val="lt-LT" w:eastAsia="lt-LT"/>
        </w:rPr>
        <w:t>(elektroninėmis priemonėmis (patvirtinant gavimą) arba pasirašytinai per pašto paslaugos teikėją ar kitą tinkamą vežėją)</w:t>
      </w:r>
      <w:r w:rsidRPr="00DA2788">
        <w:rPr>
          <w:rFonts w:ascii="Times New Roman" w:hAnsi="Times New Roman"/>
          <w:spacing w:val="-3"/>
          <w:sz w:val="24"/>
          <w:szCs w:val="24"/>
          <w:lang w:val="lt-LT"/>
        </w:rPr>
        <w:t xml:space="preserve">. Apie savo adreso ar kitų rekvizitų pasikeitimą kiekviena Šalis nedelsdama, tačiau ne vėliau kaip per 5 (penkias) kalendorines dienas nuo minėto pasikeitimo dienos, raštu privalo pranešti kitai Šaliai. </w:t>
      </w:r>
      <w:r w:rsidRPr="00DA2788">
        <w:rPr>
          <w:rFonts w:ascii="Times New Roman" w:hAnsi="Times New Roman"/>
          <w:sz w:val="24"/>
          <w:szCs w:val="24"/>
          <w:lang w:val="lt-LT"/>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02BC807A" w14:textId="77777777" w:rsidR="00CD2EA1" w:rsidRPr="00DA2788" w:rsidRDefault="00CD2EA1" w:rsidP="00CD2EA1">
      <w:pPr>
        <w:pStyle w:val="BodyText1"/>
        <w:tabs>
          <w:tab w:val="left" w:pos="0"/>
          <w:tab w:val="left" w:pos="567"/>
          <w:tab w:val="left" w:pos="709"/>
          <w:tab w:val="left" w:pos="1310"/>
          <w:tab w:val="left" w:pos="1769"/>
        </w:tabs>
        <w:rPr>
          <w:rFonts w:ascii="Times New Roman" w:hAnsi="Times New Roman"/>
          <w:sz w:val="24"/>
          <w:szCs w:val="24"/>
          <w:lang w:val="lt-LT"/>
        </w:rPr>
      </w:pPr>
      <w:r w:rsidRPr="00DA2788">
        <w:rPr>
          <w:rFonts w:ascii="Times New Roman" w:hAnsi="Times New Roman"/>
          <w:sz w:val="24"/>
          <w:szCs w:val="24"/>
          <w:lang w:val="lt-LT"/>
        </w:rPr>
        <w:t xml:space="preserve">       50. Šalių vienos kitai teikiami dokumentai bus laikomi pateiktais tinkamai, jei jie bus siunčiami/atsiųsti Sutarties VIII skyriuje nurodytais Šalių kontaktais.</w:t>
      </w:r>
    </w:p>
    <w:p w14:paraId="149975CE" w14:textId="77777777" w:rsidR="00CD2EA1" w:rsidRPr="00DA2788" w:rsidRDefault="00CD2EA1" w:rsidP="00CD2EA1">
      <w:pPr>
        <w:contextualSpacing/>
        <w:jc w:val="both"/>
        <w:rPr>
          <w:lang w:val="lt-LT"/>
        </w:rPr>
      </w:pPr>
      <w:r w:rsidRPr="00DA2788">
        <w:rPr>
          <w:lang w:val="lt-LT"/>
        </w:rPr>
        <w:t xml:space="preserve">            51. Sutarties Šalims yra žinoma, kad ši Sutartis yra vieša, išskyrus Sutartyje esančią konfidencialią informaciją. Konfidencialia informacija laikoma tik tokia informacija, kurios atskleidimas prieštarautų teisės aktams.</w:t>
      </w:r>
    </w:p>
    <w:p w14:paraId="5E491D21" w14:textId="77777777" w:rsidR="00CD2EA1" w:rsidRPr="00DA2788" w:rsidRDefault="00CD2EA1" w:rsidP="00CD2EA1">
      <w:pPr>
        <w:pStyle w:val="Sraopastraipa"/>
        <w:tabs>
          <w:tab w:val="left" w:pos="284"/>
          <w:tab w:val="left" w:pos="426"/>
          <w:tab w:val="left" w:pos="567"/>
        </w:tabs>
        <w:ind w:left="0"/>
        <w:jc w:val="both"/>
        <w:rPr>
          <w:spacing w:val="-3"/>
          <w:lang w:val="lt-LT"/>
        </w:rPr>
      </w:pPr>
      <w:r w:rsidRPr="00DA2788">
        <w:rPr>
          <w:lang w:val="lt-LT"/>
        </w:rPr>
        <w:t xml:space="preserve">            52. </w:t>
      </w:r>
      <w:r w:rsidRPr="00DA2788">
        <w:rPr>
          <w:spacing w:val="-3"/>
          <w:lang w:val="lt-LT"/>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35EF5BCC" w14:textId="77777777" w:rsidR="00CD2EA1" w:rsidRPr="00DA2788" w:rsidRDefault="00CD2EA1" w:rsidP="00CD2EA1">
      <w:pPr>
        <w:contextualSpacing/>
        <w:jc w:val="both"/>
        <w:rPr>
          <w:lang w:val="lt-LT"/>
        </w:rPr>
      </w:pPr>
      <w:r w:rsidRPr="00DA2788">
        <w:rPr>
          <w:lang w:val="lt-LT"/>
        </w:rPr>
        <w:t xml:space="preserve">            53. Sutarčiai, iš jos kylantiems Šalių santykiams bei jų aiškinimui taikoma Lietuvos Respublikos teisė.</w:t>
      </w:r>
    </w:p>
    <w:p w14:paraId="3AA16EA9" w14:textId="77777777" w:rsidR="00CD2EA1" w:rsidRPr="00DA2788" w:rsidRDefault="00CD2EA1" w:rsidP="00CD2EA1">
      <w:pPr>
        <w:tabs>
          <w:tab w:val="left" w:pos="0"/>
          <w:tab w:val="left" w:pos="567"/>
          <w:tab w:val="left" w:pos="709"/>
          <w:tab w:val="left" w:pos="1168"/>
        </w:tabs>
        <w:suppressAutoHyphens/>
        <w:autoSpaceDE w:val="0"/>
        <w:jc w:val="both"/>
        <w:rPr>
          <w:lang w:val="lt-LT" w:eastAsia="ar-SA"/>
        </w:rPr>
      </w:pPr>
      <w:r w:rsidRPr="00DA2788">
        <w:rPr>
          <w:lang w:val="lt-LT"/>
        </w:rPr>
        <w:t xml:space="preserve">            54. </w:t>
      </w:r>
      <w:r w:rsidRPr="00DA2788">
        <w:rPr>
          <w:lang w:val="lt-LT" w:eastAsia="ar-SA"/>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5E1F2328" w14:textId="77777777" w:rsidR="00CD2EA1" w:rsidRPr="00DA2788" w:rsidRDefault="00CD2EA1" w:rsidP="00CD2EA1">
      <w:pPr>
        <w:jc w:val="both"/>
        <w:rPr>
          <w:lang w:val="lt-LT"/>
        </w:rPr>
      </w:pPr>
      <w:r w:rsidRPr="00DA2788">
        <w:rPr>
          <w:lang w:val="lt-LT"/>
        </w:rPr>
        <w:t xml:space="preserve">             55. Sutarties priedai: </w:t>
      </w:r>
    </w:p>
    <w:p w14:paraId="6B94A699" w14:textId="3CB31688" w:rsidR="00CD2EA1" w:rsidRPr="00DA2788" w:rsidRDefault="00CD2EA1" w:rsidP="00CD2EA1">
      <w:pPr>
        <w:jc w:val="both"/>
        <w:rPr>
          <w:i/>
          <w:lang w:val="lt-LT"/>
        </w:rPr>
      </w:pPr>
      <w:r w:rsidRPr="00DA2788">
        <w:rPr>
          <w:lang w:val="lt-LT"/>
        </w:rPr>
        <w:t xml:space="preserve">             55.1. </w:t>
      </w:r>
      <w:r w:rsidRPr="00DA2788">
        <w:rPr>
          <w:iCs/>
          <w:lang w:val="lt-LT"/>
        </w:rPr>
        <w:t>Techninė užduotis dėl Europos teritorinio bendradarbiavimo tikslo programos projekto tikrintojo paslaugos pirkimo</w:t>
      </w:r>
      <w:r w:rsidR="00994605">
        <w:rPr>
          <w:iCs/>
          <w:lang w:val="lt-LT"/>
        </w:rPr>
        <w:t>;</w:t>
      </w:r>
    </w:p>
    <w:p w14:paraId="4C3BE92F" w14:textId="67C17A45" w:rsidR="00CD2EA1" w:rsidRPr="00DA2788" w:rsidRDefault="00CD2EA1" w:rsidP="00CD2EA1">
      <w:pPr>
        <w:contextualSpacing/>
        <w:jc w:val="both"/>
        <w:rPr>
          <w:rFonts w:eastAsiaTheme="minorHAnsi"/>
          <w:lang w:val="lt-LT"/>
        </w:rPr>
      </w:pPr>
      <w:r w:rsidRPr="00DA2788">
        <w:rPr>
          <w:rFonts w:eastAsiaTheme="minorHAnsi"/>
          <w:lang w:val="lt-LT"/>
        </w:rPr>
        <w:t xml:space="preserve">             55.2. Teikėjo pasiūlymas. </w:t>
      </w:r>
    </w:p>
    <w:p w14:paraId="57777B91" w14:textId="77777777" w:rsidR="00CD2EA1" w:rsidRPr="00DA2788" w:rsidRDefault="00CD2EA1" w:rsidP="00CD2EA1">
      <w:pPr>
        <w:tabs>
          <w:tab w:val="left" w:pos="709"/>
        </w:tabs>
        <w:jc w:val="both"/>
        <w:rPr>
          <w:lang w:val="lt-LT"/>
        </w:rPr>
      </w:pPr>
    </w:p>
    <w:p w14:paraId="1DCC5F51" w14:textId="77777777" w:rsidR="00CD2EA1" w:rsidRPr="00DA2788" w:rsidRDefault="00CD2EA1" w:rsidP="00CD2EA1">
      <w:pPr>
        <w:tabs>
          <w:tab w:val="left" w:pos="0"/>
        </w:tabs>
        <w:jc w:val="center"/>
        <w:rPr>
          <w:b/>
          <w:lang w:val="lt-LT"/>
        </w:rPr>
      </w:pPr>
      <w:r w:rsidRPr="00DA2788">
        <w:rPr>
          <w:b/>
          <w:lang w:val="lt-LT"/>
        </w:rPr>
        <w:t>VIII SKYRIUS</w:t>
      </w:r>
    </w:p>
    <w:p w14:paraId="447160A5" w14:textId="77777777" w:rsidR="00CD2EA1" w:rsidRPr="00DA2788" w:rsidRDefault="00CD2EA1" w:rsidP="00CD2EA1">
      <w:pPr>
        <w:tabs>
          <w:tab w:val="left" w:pos="0"/>
        </w:tabs>
        <w:jc w:val="center"/>
        <w:rPr>
          <w:b/>
          <w:lang w:val="lt-LT"/>
        </w:rPr>
      </w:pPr>
      <w:r w:rsidRPr="00DA2788">
        <w:rPr>
          <w:b/>
          <w:lang w:val="lt-LT"/>
        </w:rPr>
        <w:t xml:space="preserve"> ŠALIŲ REKVIZITAI IR PARAŠAI</w:t>
      </w:r>
    </w:p>
    <w:p w14:paraId="4C9578F3" w14:textId="77777777" w:rsidR="00CD2EA1" w:rsidRPr="00DA2788" w:rsidRDefault="00CD2EA1" w:rsidP="00CD2EA1">
      <w:pPr>
        <w:tabs>
          <w:tab w:val="left" w:pos="0"/>
        </w:tabs>
        <w:jc w:val="center"/>
        <w:rPr>
          <w:b/>
          <w:lang w:val="lt-LT"/>
        </w:rPr>
      </w:pPr>
    </w:p>
    <w:tbl>
      <w:tblPr>
        <w:tblW w:w="0" w:type="auto"/>
        <w:tblLayout w:type="fixed"/>
        <w:tblLook w:val="04A0" w:firstRow="1" w:lastRow="0" w:firstColumn="1" w:lastColumn="0" w:noHBand="0" w:noVBand="1"/>
      </w:tblPr>
      <w:tblGrid>
        <w:gridCol w:w="5148"/>
        <w:gridCol w:w="4680"/>
      </w:tblGrid>
      <w:tr w:rsidR="00CD2EA1" w:rsidRPr="00DA2788" w14:paraId="427CE7D0" w14:textId="77777777" w:rsidTr="00CD2EA1">
        <w:tc>
          <w:tcPr>
            <w:tcW w:w="5148" w:type="dxa"/>
          </w:tcPr>
          <w:p w14:paraId="1D4DE868" w14:textId="77777777" w:rsidR="00CD2EA1" w:rsidRPr="00DA2788" w:rsidRDefault="00CD2EA1" w:rsidP="00CD2EA1">
            <w:pPr>
              <w:tabs>
                <w:tab w:val="left" w:pos="567"/>
                <w:tab w:val="left" w:pos="1418"/>
              </w:tabs>
              <w:rPr>
                <w:b/>
                <w:lang w:val="lt-LT"/>
              </w:rPr>
            </w:pPr>
            <w:r w:rsidRPr="00DA2788">
              <w:rPr>
                <w:b/>
                <w:lang w:val="lt-LT"/>
              </w:rPr>
              <w:t xml:space="preserve">Užsakovas                                                                                                                                      </w:t>
            </w:r>
          </w:p>
          <w:tbl>
            <w:tblPr>
              <w:tblW w:w="9828" w:type="dxa"/>
              <w:tblLayout w:type="fixed"/>
              <w:tblLook w:val="04A0" w:firstRow="1" w:lastRow="0" w:firstColumn="1" w:lastColumn="0" w:noHBand="0" w:noVBand="1"/>
            </w:tblPr>
            <w:tblGrid>
              <w:gridCol w:w="5148"/>
              <w:gridCol w:w="4680"/>
            </w:tblGrid>
            <w:tr w:rsidR="00CD2EA1" w:rsidRPr="00DA2788" w14:paraId="587619B9" w14:textId="77777777" w:rsidTr="00CD2EA1">
              <w:tc>
                <w:tcPr>
                  <w:tcW w:w="5148" w:type="dxa"/>
                </w:tcPr>
                <w:p w14:paraId="50D9A75C" w14:textId="77777777" w:rsidR="00CD2EA1" w:rsidRPr="00DA2788" w:rsidRDefault="00CD2EA1" w:rsidP="00CD2EA1">
                  <w:pPr>
                    <w:tabs>
                      <w:tab w:val="left" w:pos="1125"/>
                    </w:tabs>
                    <w:ind w:left="-74"/>
                    <w:contextualSpacing/>
                    <w:rPr>
                      <w:lang w:val="lt-LT"/>
                    </w:rPr>
                  </w:pPr>
                  <w:r w:rsidRPr="00DA2788">
                    <w:rPr>
                      <w:lang w:val="lt-LT"/>
                    </w:rPr>
                    <w:t>Akmenės rajono savivaldybės administracija</w:t>
                  </w:r>
                </w:p>
                <w:p w14:paraId="48F65C7F" w14:textId="77777777" w:rsidR="00CD2EA1" w:rsidRPr="00DA2788" w:rsidRDefault="00CD2EA1" w:rsidP="00CD2EA1">
                  <w:pPr>
                    <w:tabs>
                      <w:tab w:val="left" w:pos="1125"/>
                    </w:tabs>
                    <w:ind w:left="-74"/>
                    <w:contextualSpacing/>
                    <w:rPr>
                      <w:lang w:val="lt-LT"/>
                    </w:rPr>
                  </w:pPr>
                  <w:r w:rsidRPr="00DA2788">
                    <w:rPr>
                      <w:lang w:val="lt-LT"/>
                    </w:rPr>
                    <w:lastRenderedPageBreak/>
                    <w:t>Kodas 188719391</w:t>
                  </w:r>
                </w:p>
                <w:p w14:paraId="2E475971" w14:textId="77777777" w:rsidR="00CD2EA1" w:rsidRPr="00DA2788" w:rsidRDefault="00CD2EA1" w:rsidP="00CD2EA1">
                  <w:pPr>
                    <w:tabs>
                      <w:tab w:val="left" w:pos="1125"/>
                    </w:tabs>
                    <w:ind w:left="-74"/>
                    <w:contextualSpacing/>
                    <w:rPr>
                      <w:lang w:val="lt-LT"/>
                    </w:rPr>
                  </w:pPr>
                  <w:r w:rsidRPr="00DA2788">
                    <w:rPr>
                      <w:lang w:val="lt-LT"/>
                    </w:rPr>
                    <w:t>L. Petravičiaus a. 2, LT-85132 Naujoji Akmenė</w:t>
                  </w:r>
                </w:p>
                <w:p w14:paraId="2D507D1A" w14:textId="432A8804" w:rsidR="00037DAD" w:rsidRPr="00DA2788" w:rsidRDefault="00CD2EA1" w:rsidP="00037DAD">
                  <w:pPr>
                    <w:tabs>
                      <w:tab w:val="left" w:pos="1125"/>
                    </w:tabs>
                    <w:ind w:left="-74"/>
                    <w:contextualSpacing/>
                    <w:rPr>
                      <w:lang w:val="lt-LT"/>
                    </w:rPr>
                  </w:pPr>
                  <w:r w:rsidRPr="00DA2788">
                    <w:rPr>
                      <w:lang w:val="lt-LT"/>
                    </w:rPr>
                    <w:t xml:space="preserve">A. s. </w:t>
                  </w:r>
                  <w:r w:rsidR="00037DAD" w:rsidRPr="00DA2788">
                    <w:rPr>
                      <w:lang w:val="lt-LT"/>
                    </w:rPr>
                    <w:t>LT09 4010 0433 000 10060</w:t>
                  </w:r>
                </w:p>
                <w:p w14:paraId="03DC2165" w14:textId="77777777" w:rsidR="00037DAD" w:rsidRPr="00DA2788" w:rsidRDefault="00037DAD" w:rsidP="00037DAD">
                  <w:pPr>
                    <w:tabs>
                      <w:tab w:val="left" w:pos="1125"/>
                    </w:tabs>
                    <w:ind w:left="-74"/>
                    <w:contextualSpacing/>
                    <w:rPr>
                      <w:iCs/>
                      <w:lang w:val="lt-LT"/>
                    </w:rPr>
                  </w:pPr>
                  <w:r w:rsidRPr="00DA2788">
                    <w:rPr>
                      <w:iCs/>
                      <w:lang w:val="lt-LT"/>
                    </w:rPr>
                    <w:t>Luminor Bank AS, 40100</w:t>
                  </w:r>
                </w:p>
                <w:p w14:paraId="68270082" w14:textId="2EF9D617" w:rsidR="00CD2EA1" w:rsidRPr="00DA2788" w:rsidRDefault="00CD2EA1" w:rsidP="00CD2EA1">
                  <w:pPr>
                    <w:tabs>
                      <w:tab w:val="left" w:pos="1125"/>
                    </w:tabs>
                    <w:ind w:left="-74"/>
                    <w:contextualSpacing/>
                    <w:rPr>
                      <w:lang w:val="lt-LT"/>
                    </w:rPr>
                  </w:pPr>
                  <w:r w:rsidRPr="00DA2788">
                    <w:rPr>
                      <w:lang w:val="lt-LT"/>
                    </w:rPr>
                    <w:t>Tel. (8 425)  57 133</w:t>
                  </w:r>
                </w:p>
                <w:p w14:paraId="3B4B5C42" w14:textId="77777777" w:rsidR="00CD2EA1" w:rsidRPr="00DA2788" w:rsidRDefault="00CD2EA1" w:rsidP="00CD2EA1">
                  <w:pPr>
                    <w:tabs>
                      <w:tab w:val="left" w:pos="1125"/>
                    </w:tabs>
                    <w:ind w:left="-74"/>
                    <w:contextualSpacing/>
                    <w:rPr>
                      <w:lang w:val="lt-LT"/>
                    </w:rPr>
                  </w:pPr>
                  <w:r w:rsidRPr="00DA2788">
                    <w:rPr>
                      <w:lang w:val="lt-LT"/>
                    </w:rPr>
                    <w:t xml:space="preserve">El. p. </w:t>
                  </w:r>
                  <w:hyperlink r:id="rId13" w:history="1">
                    <w:r w:rsidRPr="00DA2788">
                      <w:rPr>
                        <w:rStyle w:val="Hipersaitas"/>
                        <w:lang w:val="lt-LT"/>
                      </w:rPr>
                      <w:t>info@akmene.lt</w:t>
                    </w:r>
                  </w:hyperlink>
                </w:p>
                <w:p w14:paraId="551F326E" w14:textId="77777777" w:rsidR="00CD2EA1" w:rsidRPr="00DA2788" w:rsidRDefault="00CD2EA1" w:rsidP="00CD2EA1">
                  <w:pPr>
                    <w:contextualSpacing/>
                    <w:rPr>
                      <w:lang w:val="lt-LT"/>
                    </w:rPr>
                  </w:pPr>
                </w:p>
                <w:p w14:paraId="7971474F" w14:textId="77777777" w:rsidR="000969A4" w:rsidRPr="00DA2788" w:rsidRDefault="000969A4" w:rsidP="00037DAD">
                  <w:pPr>
                    <w:contextualSpacing/>
                    <w:rPr>
                      <w:lang w:val="lt-LT"/>
                    </w:rPr>
                  </w:pPr>
                </w:p>
                <w:p w14:paraId="16FF5C01" w14:textId="1E3885CA" w:rsidR="00CD2EA1" w:rsidRPr="00DA2788" w:rsidRDefault="00037DAD" w:rsidP="00037DAD">
                  <w:pPr>
                    <w:contextualSpacing/>
                    <w:rPr>
                      <w:lang w:val="lt-LT"/>
                    </w:rPr>
                  </w:pPr>
                  <w:r w:rsidRPr="00DA2788">
                    <w:rPr>
                      <w:lang w:val="lt-LT"/>
                    </w:rPr>
                    <w:t xml:space="preserve">Administracijos direktorė Aromeda Laucienė </w:t>
                  </w:r>
                </w:p>
              </w:tc>
              <w:tc>
                <w:tcPr>
                  <w:tcW w:w="4680" w:type="dxa"/>
                </w:tcPr>
                <w:p w14:paraId="5D7948D6" w14:textId="77777777" w:rsidR="00CD2EA1" w:rsidRPr="00DA2788" w:rsidRDefault="00CD2EA1" w:rsidP="00CD2EA1">
                  <w:pPr>
                    <w:contextualSpacing/>
                    <w:rPr>
                      <w:i/>
                      <w:lang w:val="lt-LT"/>
                    </w:rPr>
                  </w:pPr>
                  <w:r w:rsidRPr="00DA2788">
                    <w:rPr>
                      <w:bCs/>
                      <w:i/>
                      <w:lang w:val="lt-LT"/>
                    </w:rPr>
                    <w:lastRenderedPageBreak/>
                    <w:t xml:space="preserve">      Juridinio asmens pavadinimas</w:t>
                  </w:r>
                </w:p>
                <w:p w14:paraId="10EC159C" w14:textId="77777777" w:rsidR="00CD2EA1" w:rsidRPr="00DA2788" w:rsidRDefault="00CD2EA1" w:rsidP="00CD2EA1">
                  <w:pPr>
                    <w:contextualSpacing/>
                    <w:rPr>
                      <w:i/>
                      <w:lang w:val="lt-LT"/>
                    </w:rPr>
                  </w:pPr>
                  <w:r w:rsidRPr="00DA2788">
                    <w:rPr>
                      <w:lang w:val="lt-LT"/>
                    </w:rPr>
                    <w:lastRenderedPageBreak/>
                    <w:t xml:space="preserve">      </w:t>
                  </w:r>
                  <w:r w:rsidRPr="00DA2788">
                    <w:rPr>
                      <w:i/>
                      <w:lang w:val="lt-LT"/>
                    </w:rPr>
                    <w:t>Kodas 00000000</w:t>
                  </w:r>
                </w:p>
                <w:p w14:paraId="4C05A94F" w14:textId="77777777" w:rsidR="00CD2EA1" w:rsidRPr="00DA2788" w:rsidRDefault="00CD2EA1" w:rsidP="00CD2EA1">
                  <w:pPr>
                    <w:contextualSpacing/>
                    <w:rPr>
                      <w:i/>
                      <w:lang w:val="lt-LT"/>
                    </w:rPr>
                  </w:pPr>
                  <w:r w:rsidRPr="00DA2788">
                    <w:rPr>
                      <w:lang w:val="lt-LT"/>
                    </w:rPr>
                    <w:t xml:space="preserve">      </w:t>
                  </w:r>
                  <w:r w:rsidRPr="00DA2788">
                    <w:rPr>
                      <w:i/>
                      <w:lang w:val="lt-LT"/>
                    </w:rPr>
                    <w:t>PVM mokėtojo kodas</w:t>
                  </w:r>
                </w:p>
                <w:p w14:paraId="103D18EA" w14:textId="77777777" w:rsidR="00CD2EA1" w:rsidRPr="00DA2788" w:rsidRDefault="00CD2EA1" w:rsidP="00CD2EA1">
                  <w:pPr>
                    <w:contextualSpacing/>
                    <w:rPr>
                      <w:i/>
                      <w:lang w:val="lt-LT"/>
                    </w:rPr>
                  </w:pPr>
                  <w:r w:rsidRPr="00DA2788">
                    <w:rPr>
                      <w:i/>
                      <w:lang w:val="lt-LT"/>
                    </w:rPr>
                    <w:t xml:space="preserve">      Adresas</w:t>
                  </w:r>
                </w:p>
                <w:p w14:paraId="12F17AFD" w14:textId="77777777" w:rsidR="00CD2EA1" w:rsidRPr="00DA2788" w:rsidRDefault="00CD2EA1" w:rsidP="00CD2EA1">
                  <w:pPr>
                    <w:pStyle w:val="Sraopastraipa"/>
                    <w:numPr>
                      <w:ilvl w:val="0"/>
                      <w:numId w:val="9"/>
                    </w:numPr>
                    <w:ind w:left="664" w:hanging="304"/>
                    <w:rPr>
                      <w:i/>
                      <w:lang w:val="lt-LT"/>
                    </w:rPr>
                  </w:pPr>
                  <w:r w:rsidRPr="00DA2788">
                    <w:rPr>
                      <w:i/>
                      <w:lang w:val="lt-LT"/>
                    </w:rPr>
                    <w:t>s. Nr.</w:t>
                  </w:r>
                </w:p>
                <w:p w14:paraId="5507F54E" w14:textId="77777777" w:rsidR="00CD2EA1" w:rsidRPr="00DA2788" w:rsidRDefault="00CD2EA1" w:rsidP="00CD2EA1">
                  <w:pPr>
                    <w:contextualSpacing/>
                    <w:rPr>
                      <w:i/>
                      <w:lang w:val="lt-LT"/>
                    </w:rPr>
                  </w:pPr>
                  <w:r w:rsidRPr="00DA2788">
                    <w:rPr>
                      <w:lang w:val="lt-LT"/>
                    </w:rPr>
                    <w:t xml:space="preserve">       </w:t>
                  </w:r>
                  <w:r w:rsidRPr="00DA2788">
                    <w:rPr>
                      <w:i/>
                      <w:lang w:val="lt-LT"/>
                    </w:rPr>
                    <w:t>Banko pavadinimas, banko kodas</w:t>
                  </w:r>
                </w:p>
                <w:p w14:paraId="2D5A906C" w14:textId="77777777" w:rsidR="00CD2EA1" w:rsidRPr="00DA2788" w:rsidRDefault="00CD2EA1" w:rsidP="00CD2EA1">
                  <w:pPr>
                    <w:contextualSpacing/>
                    <w:rPr>
                      <w:i/>
                      <w:lang w:val="lt-LT"/>
                    </w:rPr>
                  </w:pPr>
                  <w:r w:rsidRPr="00DA2788">
                    <w:rPr>
                      <w:i/>
                      <w:lang w:val="lt-LT"/>
                    </w:rPr>
                    <w:t xml:space="preserve">      Tel. Nr, fakso Nr.</w:t>
                  </w:r>
                </w:p>
                <w:p w14:paraId="066345F8" w14:textId="77777777" w:rsidR="00CD2EA1" w:rsidRPr="00DA2788" w:rsidRDefault="00CD2EA1" w:rsidP="00CD2EA1">
                  <w:pPr>
                    <w:contextualSpacing/>
                    <w:rPr>
                      <w:i/>
                      <w:lang w:val="lt-LT"/>
                    </w:rPr>
                  </w:pPr>
                  <w:r w:rsidRPr="00DA2788">
                    <w:rPr>
                      <w:i/>
                      <w:lang w:val="lt-LT"/>
                    </w:rPr>
                    <w:t xml:space="preserve">      El. paštas</w:t>
                  </w:r>
                </w:p>
                <w:p w14:paraId="2980008E" w14:textId="77777777" w:rsidR="00CD2EA1" w:rsidRPr="00DA2788" w:rsidRDefault="00CD2EA1" w:rsidP="00CD2EA1">
                  <w:pPr>
                    <w:contextualSpacing/>
                    <w:jc w:val="center"/>
                    <w:rPr>
                      <w:lang w:val="lt-LT"/>
                    </w:rPr>
                  </w:pPr>
                </w:p>
                <w:p w14:paraId="2EA209AD" w14:textId="77777777" w:rsidR="00CD2EA1" w:rsidRPr="00DA2788" w:rsidRDefault="00CD2EA1" w:rsidP="00CD2EA1">
                  <w:pPr>
                    <w:contextualSpacing/>
                    <w:rPr>
                      <w:i/>
                      <w:lang w:val="lt-LT"/>
                    </w:rPr>
                  </w:pPr>
                  <w:r w:rsidRPr="00DA2788">
                    <w:rPr>
                      <w:bCs/>
                      <w:i/>
                      <w:lang w:val="lt-LT"/>
                    </w:rPr>
                    <w:t xml:space="preserve">      </w:t>
                  </w:r>
                  <w:r w:rsidRPr="00DA2788">
                    <w:rPr>
                      <w:i/>
                      <w:lang w:val="lt-LT"/>
                    </w:rPr>
                    <w:t>_______________________________</w:t>
                  </w:r>
                </w:p>
                <w:p w14:paraId="1959ED45" w14:textId="77777777" w:rsidR="00CD2EA1" w:rsidRPr="00DA2788" w:rsidRDefault="00CD2EA1" w:rsidP="00CD2EA1">
                  <w:pPr>
                    <w:contextualSpacing/>
                    <w:rPr>
                      <w:i/>
                      <w:lang w:val="lt-LT"/>
                    </w:rPr>
                  </w:pPr>
                  <w:r w:rsidRPr="00DA2788">
                    <w:rPr>
                      <w:i/>
                      <w:lang w:val="lt-LT"/>
                    </w:rPr>
                    <w:t xml:space="preserve">      (pasirašančio pareigos, vardas, pavardė)</w:t>
                  </w:r>
                </w:p>
                <w:p w14:paraId="29F0251E" w14:textId="77777777" w:rsidR="00CD2EA1" w:rsidRPr="00DA2788" w:rsidRDefault="00CD2EA1" w:rsidP="00CD2EA1">
                  <w:pPr>
                    <w:contextualSpacing/>
                    <w:rPr>
                      <w:i/>
                      <w:lang w:val="lt-LT"/>
                    </w:rPr>
                  </w:pPr>
                  <w:r w:rsidRPr="00DA2788">
                    <w:rPr>
                      <w:i/>
                      <w:lang w:val="lt-LT"/>
                    </w:rPr>
                    <w:t xml:space="preserve">      A.V.</w:t>
                  </w:r>
                </w:p>
                <w:p w14:paraId="7CCCBA73" w14:textId="77777777" w:rsidR="00CD2EA1" w:rsidRPr="00DA2788" w:rsidRDefault="00CD2EA1" w:rsidP="00CD2EA1">
                  <w:pPr>
                    <w:tabs>
                      <w:tab w:val="left" w:pos="664"/>
                    </w:tabs>
                    <w:contextualSpacing/>
                    <w:rPr>
                      <w:i/>
                      <w:lang w:val="lt-LT"/>
                    </w:rPr>
                  </w:pPr>
                </w:p>
                <w:p w14:paraId="5519C3B7" w14:textId="77777777" w:rsidR="00CD2EA1" w:rsidRPr="00DA2788" w:rsidRDefault="00CD2EA1" w:rsidP="00CD2EA1">
                  <w:pPr>
                    <w:tabs>
                      <w:tab w:val="left" w:pos="664"/>
                    </w:tabs>
                    <w:contextualSpacing/>
                    <w:jc w:val="center"/>
                    <w:rPr>
                      <w:i/>
                      <w:lang w:val="lt-LT"/>
                    </w:rPr>
                  </w:pPr>
                </w:p>
              </w:tc>
            </w:tr>
          </w:tbl>
          <w:p w14:paraId="45C5AAAB" w14:textId="77777777" w:rsidR="00CD2EA1" w:rsidRPr="00DA2788" w:rsidRDefault="00CD2EA1" w:rsidP="00CD2EA1">
            <w:pPr>
              <w:contextualSpacing/>
              <w:jc w:val="center"/>
              <w:rPr>
                <w:lang w:val="lt-LT"/>
              </w:rPr>
            </w:pPr>
          </w:p>
        </w:tc>
        <w:tc>
          <w:tcPr>
            <w:tcW w:w="4680" w:type="dxa"/>
          </w:tcPr>
          <w:p w14:paraId="4B314181" w14:textId="77777777" w:rsidR="00CD2EA1" w:rsidRPr="00DA2788" w:rsidRDefault="00CD2EA1" w:rsidP="00CD2EA1">
            <w:pPr>
              <w:contextualSpacing/>
              <w:rPr>
                <w:b/>
                <w:bCs/>
                <w:lang w:val="lt-LT"/>
              </w:rPr>
            </w:pPr>
            <w:r w:rsidRPr="00DA2788">
              <w:rPr>
                <w:b/>
                <w:bCs/>
                <w:lang w:val="lt-LT"/>
              </w:rPr>
              <w:lastRenderedPageBreak/>
              <w:t>Teikėjas</w:t>
            </w:r>
          </w:p>
          <w:p w14:paraId="168E3FDC" w14:textId="77777777" w:rsidR="00E04AD1" w:rsidRPr="00DA2788" w:rsidRDefault="00E04AD1" w:rsidP="00E04AD1">
            <w:pPr>
              <w:contextualSpacing/>
              <w:rPr>
                <w:i/>
                <w:lang w:val="lt-LT"/>
              </w:rPr>
            </w:pPr>
            <w:r w:rsidRPr="00DA2788">
              <w:rPr>
                <w:bCs/>
                <w:i/>
                <w:lang w:val="lt-LT"/>
              </w:rPr>
              <w:t>Juridinio asmens pavadinimas</w:t>
            </w:r>
          </w:p>
          <w:p w14:paraId="6A34A313" w14:textId="77777777" w:rsidR="00E04AD1" w:rsidRPr="00DA2788" w:rsidRDefault="00E04AD1" w:rsidP="00E04AD1">
            <w:pPr>
              <w:tabs>
                <w:tab w:val="left" w:pos="664"/>
              </w:tabs>
              <w:contextualSpacing/>
              <w:rPr>
                <w:i/>
                <w:lang w:val="lt-LT"/>
              </w:rPr>
            </w:pPr>
            <w:r w:rsidRPr="00DA2788">
              <w:rPr>
                <w:i/>
                <w:lang w:val="lt-LT"/>
              </w:rPr>
              <w:lastRenderedPageBreak/>
              <w:t>Kodas 00000000</w:t>
            </w:r>
          </w:p>
          <w:p w14:paraId="00610D09" w14:textId="77777777" w:rsidR="00E04AD1" w:rsidRPr="00DA2788" w:rsidRDefault="00E04AD1" w:rsidP="00E04AD1">
            <w:pPr>
              <w:contextualSpacing/>
              <w:rPr>
                <w:i/>
                <w:lang w:val="lt-LT"/>
              </w:rPr>
            </w:pPr>
            <w:r w:rsidRPr="00DA2788">
              <w:rPr>
                <w:i/>
                <w:lang w:val="lt-LT"/>
              </w:rPr>
              <w:t>PVM mokėtojo kodas</w:t>
            </w:r>
            <w:r w:rsidRPr="00DA2788">
              <w:rPr>
                <w:lang w:val="lt-LT"/>
              </w:rPr>
              <w:t xml:space="preserve">      </w:t>
            </w:r>
          </w:p>
          <w:p w14:paraId="263DD2C9" w14:textId="77777777" w:rsidR="00E04AD1" w:rsidRPr="00DA2788" w:rsidRDefault="00E04AD1" w:rsidP="00E04AD1">
            <w:pPr>
              <w:contextualSpacing/>
              <w:rPr>
                <w:i/>
                <w:lang w:val="lt-LT"/>
              </w:rPr>
            </w:pPr>
            <w:r w:rsidRPr="00DA2788">
              <w:rPr>
                <w:i/>
                <w:lang w:val="lt-LT"/>
              </w:rPr>
              <w:t>Adresas</w:t>
            </w:r>
          </w:p>
          <w:p w14:paraId="2CCC2B8F" w14:textId="77777777" w:rsidR="00E04AD1" w:rsidRPr="00DA2788" w:rsidRDefault="00E04AD1" w:rsidP="00E04AD1">
            <w:pPr>
              <w:contextualSpacing/>
              <w:rPr>
                <w:i/>
                <w:lang w:val="lt-LT"/>
              </w:rPr>
            </w:pPr>
            <w:r w:rsidRPr="00DA2788">
              <w:rPr>
                <w:i/>
                <w:lang w:val="lt-LT"/>
              </w:rPr>
              <w:t>A. s. Nr.</w:t>
            </w:r>
          </w:p>
          <w:p w14:paraId="2FAFDA34" w14:textId="77777777" w:rsidR="00E04AD1" w:rsidRPr="00DA2788" w:rsidRDefault="00E04AD1" w:rsidP="00E04AD1">
            <w:pPr>
              <w:contextualSpacing/>
              <w:rPr>
                <w:i/>
                <w:lang w:val="lt-LT"/>
              </w:rPr>
            </w:pPr>
            <w:r w:rsidRPr="00DA2788">
              <w:rPr>
                <w:i/>
                <w:lang w:val="lt-LT"/>
              </w:rPr>
              <w:t>Banko pavadinimas, banko kodas</w:t>
            </w:r>
          </w:p>
          <w:p w14:paraId="0852BAC9" w14:textId="77777777" w:rsidR="00E04AD1" w:rsidRPr="00DA2788" w:rsidRDefault="00E04AD1" w:rsidP="00E04AD1">
            <w:pPr>
              <w:contextualSpacing/>
              <w:rPr>
                <w:i/>
                <w:lang w:val="lt-LT"/>
              </w:rPr>
            </w:pPr>
            <w:r w:rsidRPr="00DA2788">
              <w:rPr>
                <w:i/>
                <w:lang w:val="lt-LT"/>
              </w:rPr>
              <w:t>Tel. Nr., el. paštas</w:t>
            </w:r>
          </w:p>
          <w:p w14:paraId="68D465D8" w14:textId="77777777" w:rsidR="00E04AD1" w:rsidRPr="00DA2788" w:rsidRDefault="00E04AD1" w:rsidP="00E04AD1">
            <w:pPr>
              <w:contextualSpacing/>
              <w:rPr>
                <w:i/>
                <w:lang w:val="lt-LT"/>
              </w:rPr>
            </w:pPr>
            <w:r w:rsidRPr="00DA2788">
              <w:rPr>
                <w:i/>
                <w:lang w:val="lt-LT"/>
              </w:rPr>
              <w:t xml:space="preserve">      </w:t>
            </w:r>
          </w:p>
          <w:p w14:paraId="3753EB7B" w14:textId="77777777" w:rsidR="00E04AD1" w:rsidRPr="00DA2788" w:rsidRDefault="00E04AD1" w:rsidP="00E04AD1">
            <w:pPr>
              <w:contextualSpacing/>
              <w:rPr>
                <w:i/>
                <w:lang w:val="lt-LT"/>
              </w:rPr>
            </w:pPr>
            <w:r w:rsidRPr="00DA2788">
              <w:rPr>
                <w:i/>
                <w:lang w:val="lt-LT"/>
              </w:rPr>
              <w:t>_________________________</w:t>
            </w:r>
          </w:p>
          <w:p w14:paraId="297DA99F" w14:textId="77777777" w:rsidR="00E04AD1" w:rsidRPr="00DA2788" w:rsidRDefault="00E04AD1" w:rsidP="00E04AD1">
            <w:pPr>
              <w:contextualSpacing/>
              <w:rPr>
                <w:i/>
                <w:lang w:val="lt-LT"/>
              </w:rPr>
            </w:pPr>
            <w:r w:rsidRPr="00DA2788">
              <w:rPr>
                <w:bCs/>
                <w:i/>
                <w:lang w:val="lt-LT"/>
              </w:rPr>
              <w:t>(</w:t>
            </w:r>
            <w:r w:rsidRPr="00DA2788">
              <w:rPr>
                <w:i/>
                <w:lang w:val="lt-LT"/>
              </w:rPr>
              <w:t>pasirašančio pareigos, vardas, pavardė)</w:t>
            </w:r>
          </w:p>
          <w:p w14:paraId="7E646161" w14:textId="77777777" w:rsidR="00CD2EA1" w:rsidRPr="00DA2788" w:rsidRDefault="00CD2EA1" w:rsidP="00CD2EA1">
            <w:pPr>
              <w:contextualSpacing/>
              <w:rPr>
                <w:i/>
                <w:lang w:val="lt-LT"/>
              </w:rPr>
            </w:pPr>
            <w:r w:rsidRPr="00DA2788">
              <w:rPr>
                <w:i/>
                <w:lang w:val="lt-LT"/>
              </w:rPr>
              <w:t xml:space="preserve">      </w:t>
            </w:r>
          </w:p>
          <w:p w14:paraId="6BF8CA7C" w14:textId="77777777" w:rsidR="00CD2EA1" w:rsidRPr="00DA2788" w:rsidRDefault="00CD2EA1" w:rsidP="00CD2EA1">
            <w:pPr>
              <w:tabs>
                <w:tab w:val="left" w:pos="664"/>
              </w:tabs>
              <w:contextualSpacing/>
              <w:jc w:val="center"/>
              <w:rPr>
                <w:i/>
                <w:lang w:val="lt-LT"/>
              </w:rPr>
            </w:pPr>
          </w:p>
        </w:tc>
      </w:tr>
    </w:tbl>
    <w:p w14:paraId="2E1957C6" w14:textId="66D3B5B0" w:rsidR="00CD2EA1" w:rsidRPr="00DA2788" w:rsidRDefault="00CD2EA1">
      <w:pPr>
        <w:spacing w:after="200" w:line="276" w:lineRule="auto"/>
        <w:rPr>
          <w:bCs/>
          <w:color w:val="000000"/>
          <w:lang w:val="lt-LT"/>
        </w:rPr>
      </w:pPr>
    </w:p>
    <w:p w14:paraId="30BA7FEE" w14:textId="6A742455" w:rsidR="00CD2EA1" w:rsidRPr="00DA2788" w:rsidRDefault="00CD2EA1" w:rsidP="00CD2EA1">
      <w:pPr>
        <w:suppressAutoHyphens/>
        <w:jc w:val="right"/>
        <w:rPr>
          <w:b/>
          <w:lang w:val="lt-LT" w:eastAsia="ar-SA"/>
        </w:rPr>
      </w:pPr>
      <w:r w:rsidRPr="00DA2788">
        <w:rPr>
          <w:sz w:val="22"/>
          <w:szCs w:val="22"/>
          <w:lang w:val="lt-LT" w:eastAsia="ar-SA"/>
        </w:rPr>
        <w:t>202</w:t>
      </w:r>
      <w:r w:rsidR="00E04AD1" w:rsidRPr="00DA2788">
        <w:rPr>
          <w:sz w:val="22"/>
          <w:szCs w:val="22"/>
          <w:lang w:val="lt-LT" w:eastAsia="ar-SA"/>
        </w:rPr>
        <w:t>5</w:t>
      </w:r>
      <w:r w:rsidRPr="00DA2788">
        <w:rPr>
          <w:sz w:val="22"/>
          <w:szCs w:val="22"/>
          <w:lang w:val="lt-LT" w:eastAsia="ar-SA"/>
        </w:rPr>
        <w:t xml:space="preserve"> m. _______________d. Sutarties Nr. SS- _________ 1 priedas</w:t>
      </w:r>
    </w:p>
    <w:p w14:paraId="7DCA93BD" w14:textId="77777777" w:rsidR="00CD2EA1" w:rsidRPr="00DA2788" w:rsidRDefault="00CD2EA1" w:rsidP="00CD2EA1">
      <w:pPr>
        <w:suppressAutoHyphens/>
        <w:jc w:val="center"/>
        <w:rPr>
          <w:b/>
          <w:lang w:val="lt-LT" w:eastAsia="ar-SA"/>
        </w:rPr>
      </w:pPr>
    </w:p>
    <w:p w14:paraId="5F92C866" w14:textId="77777777" w:rsidR="00CD2EA1" w:rsidRPr="00DA2788" w:rsidRDefault="00CD2EA1" w:rsidP="00CD2EA1">
      <w:pPr>
        <w:suppressAutoHyphens/>
        <w:jc w:val="center"/>
        <w:rPr>
          <w:b/>
          <w:lang w:val="lt-LT" w:eastAsia="ar-SA"/>
        </w:rPr>
      </w:pPr>
      <w:r w:rsidRPr="00DA2788">
        <w:rPr>
          <w:b/>
          <w:lang w:val="lt-LT" w:eastAsia="ar-SA"/>
        </w:rPr>
        <w:t>TECHNINĖ UŽDUOTIS DĖL EUROPOS TERITORINIO BENDRADARBIAVIMO TIKSLO PROGRAMOS PROJEKTO TIKRINTOJO PASLAUGOS PIRKIMO</w:t>
      </w:r>
    </w:p>
    <w:p w14:paraId="1D1ECBF2" w14:textId="77777777" w:rsidR="00CD2EA1" w:rsidRPr="00DA2788" w:rsidRDefault="00CD2EA1" w:rsidP="00CD2EA1">
      <w:pPr>
        <w:suppressAutoHyphens/>
        <w:jc w:val="both"/>
        <w:rPr>
          <w:b/>
          <w:lang w:val="lt-LT" w:eastAsia="ar-SA"/>
        </w:rPr>
      </w:pPr>
    </w:p>
    <w:p w14:paraId="4182C30E" w14:textId="1176AD16" w:rsidR="00CD2EA1" w:rsidRPr="00DA2788" w:rsidRDefault="00CD2EA1" w:rsidP="00CD2EA1">
      <w:pPr>
        <w:numPr>
          <w:ilvl w:val="1"/>
          <w:numId w:val="25"/>
        </w:numPr>
        <w:suppressAutoHyphens/>
        <w:ind w:firstLine="284"/>
        <w:jc w:val="both"/>
        <w:rPr>
          <w:lang w:val="lt-LT" w:eastAsia="ar-SA"/>
        </w:rPr>
      </w:pPr>
      <w:r w:rsidRPr="00DA2788">
        <w:rPr>
          <w:lang w:val="lt-LT" w:eastAsia="ar-SA"/>
        </w:rPr>
        <w:t>1. Techninė užduotis yra skirta atrinkti Europos teritorinio bendradarbiavimo tikslo (toliau – ETBT) programos Interreg VI-A Latvijos ir Lietuvos bendradarbiavimo per sieną programa 2021-2027 (toliau – programa), projekto</w:t>
      </w:r>
      <w:r w:rsidRPr="00DA2788">
        <w:rPr>
          <w:i/>
          <w:lang w:val="lt-LT" w:eastAsia="ar-SA"/>
        </w:rPr>
        <w:t xml:space="preserve"> </w:t>
      </w:r>
      <w:r w:rsidR="00E04AD1" w:rsidRPr="00DA2788">
        <w:rPr>
          <w:rFonts w:eastAsia="Calibri"/>
          <w:lang w:val="lt-LT"/>
        </w:rPr>
        <w:t>„</w:t>
      </w:r>
      <w:r w:rsidR="00E04AD1" w:rsidRPr="00DA2788">
        <w:rPr>
          <w:rFonts w:eastAsia="Calibri"/>
          <w:iCs/>
          <w:lang w:val="lt-LT"/>
        </w:rPr>
        <w:t>Development of new sustainable tourism products for cross-border visitors</w:t>
      </w:r>
      <w:r w:rsidR="00E04AD1" w:rsidRPr="00DA2788">
        <w:rPr>
          <w:rFonts w:eastAsia="Calibri"/>
          <w:lang w:val="lt-LT"/>
        </w:rPr>
        <w:t>“</w:t>
      </w:r>
      <w:r w:rsidRPr="00DA2788">
        <w:rPr>
          <w:rFonts w:eastAsia="Calibri"/>
          <w:lang w:val="lt-LT" w:eastAsia="ar-SA"/>
        </w:rPr>
        <w:t xml:space="preserve"> („</w:t>
      </w:r>
      <w:r w:rsidR="00E04AD1" w:rsidRPr="00DA2788">
        <w:rPr>
          <w:bCs/>
          <w:lang w:val="lt-LT" w:eastAsia="ar-SA"/>
        </w:rPr>
        <w:t>Naujų inovatyvių turizmo produktų kūrimas pasienio regiono lankytojams</w:t>
      </w:r>
      <w:r w:rsidRPr="00DA2788">
        <w:rPr>
          <w:rFonts w:eastAsia="Calibri"/>
          <w:lang w:val="lt-LT" w:eastAsia="ar-SA"/>
        </w:rPr>
        <w:t xml:space="preserve">“) Nr. </w:t>
      </w:r>
      <w:r w:rsidRPr="00DA2788">
        <w:rPr>
          <w:rFonts w:eastAsia="Calibri"/>
          <w:iCs/>
          <w:lang w:val="lt-LT" w:eastAsia="ar-SA"/>
        </w:rPr>
        <w:t>LL-00</w:t>
      </w:r>
      <w:r w:rsidR="00E04AD1" w:rsidRPr="00DA2788">
        <w:rPr>
          <w:rFonts w:eastAsia="Calibri"/>
          <w:iCs/>
          <w:lang w:val="lt-LT" w:eastAsia="ar-SA"/>
        </w:rPr>
        <w:t>276</w:t>
      </w:r>
      <w:r w:rsidRPr="00DA2788">
        <w:rPr>
          <w:lang w:val="lt-LT" w:eastAsia="ar-SA"/>
        </w:rPr>
        <w:t>, įgyvendinamo Lietuvos partnerio Akmenės rajono savivaldybės administracijos</w:t>
      </w:r>
      <w:r w:rsidRPr="00DA2788">
        <w:rPr>
          <w:i/>
          <w:lang w:val="lt-LT" w:eastAsia="ar-SA"/>
        </w:rPr>
        <w:t xml:space="preserve">, </w:t>
      </w:r>
      <w:r w:rsidRPr="00DA2788">
        <w:rPr>
          <w:lang w:val="lt-LT" w:eastAsia="ar-SA"/>
        </w:rPr>
        <w:t xml:space="preserve">išlaidų teisėtumo ir panaudojimo teisingumo tikrinimą </w:t>
      </w:r>
      <w:r w:rsidRPr="00DA2788">
        <w:rPr>
          <w:iCs/>
          <w:lang w:val="lt-LT" w:eastAsia="ar-SA"/>
        </w:rPr>
        <w:t xml:space="preserve">(toliau – tikrinimas) </w:t>
      </w:r>
      <w:r w:rsidRPr="00DA2788">
        <w:rPr>
          <w:lang w:val="lt-LT" w:eastAsia="ar-SA"/>
        </w:rPr>
        <w:t xml:space="preserve">atliekantį paslaugos teikėją </w:t>
      </w:r>
      <w:r w:rsidRPr="00DA2788">
        <w:rPr>
          <w:iCs/>
          <w:lang w:val="lt-LT" w:eastAsia="ar-SA"/>
        </w:rPr>
        <w:t xml:space="preserve">(toliau – tikrintoją). </w:t>
      </w:r>
    </w:p>
    <w:p w14:paraId="5081B625" w14:textId="77777777" w:rsidR="00CD2EA1" w:rsidRPr="00DA2788" w:rsidRDefault="00CD2EA1" w:rsidP="00CD2EA1">
      <w:pPr>
        <w:numPr>
          <w:ilvl w:val="1"/>
          <w:numId w:val="25"/>
        </w:numPr>
        <w:tabs>
          <w:tab w:val="left" w:pos="0"/>
        </w:tabs>
        <w:suppressAutoHyphens/>
        <w:ind w:firstLine="357"/>
        <w:jc w:val="both"/>
        <w:rPr>
          <w:lang w:val="lt-LT" w:eastAsia="ar-SA"/>
        </w:rPr>
      </w:pPr>
      <w:r w:rsidRPr="00DA2788">
        <w:rPr>
          <w:lang w:val="lt-LT" w:eastAsia="ar-SA"/>
        </w:rPr>
        <w:t xml:space="preserve">2. Tikrinimai turi būti atliekami pagal šią techninę užduotį vadovaujantis </w:t>
      </w:r>
      <w:bookmarkStart w:id="2" w:name="_Hlk168909367"/>
      <w:r w:rsidRPr="00DA2788">
        <w:rPr>
          <w:lang w:val="lt-LT" w:eastAsia="ar-SA"/>
        </w:rPr>
        <w:t xml:space="preserve">2021 m. birželio 24 d. Europos Parlamento ir Tarybos reglamento (EU) 2021/1060, 2021 m. birželio 24 d. Europos Parlamento ir Tarybos reglamento (EU) 2021/1059 </w:t>
      </w:r>
      <w:bookmarkEnd w:id="2"/>
      <w:r w:rsidRPr="00DA2788">
        <w:rPr>
          <w:lang w:val="lt-LT" w:eastAsia="ar-SA"/>
        </w:rPr>
        <w:t xml:space="preserve">nuostatais, Viešųjų pirkimų įstatymu ir kitais Europos Sąjungos ir Lietuvos Respublikos teisės aktais. </w:t>
      </w:r>
    </w:p>
    <w:p w14:paraId="1B357CEA" w14:textId="77777777" w:rsidR="00CD2EA1" w:rsidRPr="00DA2788" w:rsidRDefault="00CD2EA1" w:rsidP="00CD2EA1">
      <w:pPr>
        <w:suppressAutoHyphens/>
        <w:ind w:firstLine="357"/>
        <w:jc w:val="both"/>
        <w:rPr>
          <w:lang w:val="lt-LT" w:eastAsia="ar-SA"/>
        </w:rPr>
      </w:pPr>
      <w:r w:rsidRPr="00DA2788">
        <w:rPr>
          <w:lang w:val="lt-LT" w:eastAsia="ar-SA"/>
        </w:rPr>
        <w:t>3. Tikrintojas turi būti nepriklausomas nuo tikrinamo Lietuvos partnerio laikantis Tarptautinės buhalterių federacijos Buhalterių profesionalų etikos kodekse išdėstytų nepriklausomumo reikalavimų.</w:t>
      </w:r>
    </w:p>
    <w:p w14:paraId="6E05DDD1" w14:textId="77777777" w:rsidR="00CD2EA1" w:rsidRPr="00DA2788" w:rsidRDefault="00CD2EA1" w:rsidP="00CD2EA1">
      <w:pPr>
        <w:suppressAutoHyphens/>
        <w:ind w:firstLine="357"/>
        <w:jc w:val="both"/>
        <w:rPr>
          <w:lang w:val="lt-LT" w:eastAsia="ar-SA"/>
        </w:rPr>
      </w:pPr>
      <w:r w:rsidRPr="00DA2788">
        <w:rPr>
          <w:lang w:val="lt-LT" w:eastAsia="ar-SA"/>
        </w:rPr>
        <w:t>4. Tikrintojas privalo tinkamai, pagal Europos Komisijos reglamentuose, nacionaliniuose ir programų dokumentuose nustatytus reikalavimus, dokumentuoti teikiamas paslaugas ir tikrintojo darbo dokumentai turi būti prieinami programą įgyvendinančiosioms institucijoms, programos įgyvendinimo priežiūrą vykdančioms institucijoms ir jų įgaliotiems atstovams. Tikrintojas įsipareigoja užtikrinti savo darbo dokumentų, iš Lietuvos partnerio ir (arba) Lietuvos programos įgyvendinančiųjų institucijų gautų dokumentų (ar jų kopijų) ir informacijos konfidencialumą ir duomenų apsaugą.</w:t>
      </w:r>
    </w:p>
    <w:p w14:paraId="721B9FB2" w14:textId="409BC796" w:rsidR="00CD2EA1" w:rsidRPr="00DA2788" w:rsidRDefault="00CD2EA1" w:rsidP="00CD2EA1">
      <w:pPr>
        <w:suppressAutoHyphens/>
        <w:ind w:firstLine="357"/>
        <w:jc w:val="both"/>
        <w:rPr>
          <w:lang w:val="lt-LT" w:eastAsia="ar-SA"/>
        </w:rPr>
      </w:pPr>
      <w:r w:rsidRPr="00DA2788">
        <w:rPr>
          <w:lang w:val="lt-LT" w:eastAsia="ar-SA"/>
        </w:rPr>
        <w:t xml:space="preserve">5. Bendroji informacija apie projektą pateikiama programos internetinėje svetainėje </w:t>
      </w:r>
      <w:hyperlink r:id="rId14" w:history="1">
        <w:r w:rsidR="00E04AD1" w:rsidRPr="00DA2788">
          <w:rPr>
            <w:rStyle w:val="Hipersaitas"/>
            <w:lang w:val="lt-LT"/>
          </w:rPr>
          <w:t>https://latlit.eu/theprojects/cross-tour/</w:t>
        </w:r>
      </w:hyperlink>
      <w:r w:rsidRPr="00DA2788">
        <w:rPr>
          <w:lang w:val="lt-LT" w:eastAsia="ar-SA"/>
        </w:rPr>
        <w:t xml:space="preserve">. </w:t>
      </w:r>
    </w:p>
    <w:p w14:paraId="28CA6AC6" w14:textId="57E78275" w:rsidR="00CD2EA1" w:rsidRPr="00DA2788" w:rsidRDefault="00CD2EA1" w:rsidP="00CD2EA1">
      <w:pPr>
        <w:suppressAutoHyphens/>
        <w:ind w:firstLine="357"/>
        <w:jc w:val="both"/>
        <w:rPr>
          <w:lang w:val="lt-LT" w:eastAsia="ar-SA"/>
        </w:rPr>
      </w:pPr>
      <w:r w:rsidRPr="00DA2788">
        <w:rPr>
          <w:lang w:val="lt-LT" w:eastAsia="ar-SA"/>
        </w:rPr>
        <w:t xml:space="preserve">Akmenės rajono savivaldybės administracija šiame projekte yra projekto partneris Nr. </w:t>
      </w:r>
      <w:r w:rsidR="00E04AD1" w:rsidRPr="00DA2788">
        <w:rPr>
          <w:lang w:val="lt-LT" w:eastAsia="ar-SA"/>
        </w:rPr>
        <w:t>2</w:t>
      </w:r>
      <w:r w:rsidRPr="00DA2788">
        <w:rPr>
          <w:lang w:val="lt-LT" w:eastAsia="ar-SA"/>
        </w:rPr>
        <w:t xml:space="preserve">. Vadovaujantis projekto partneris – </w:t>
      </w:r>
      <w:r w:rsidR="00E04AD1" w:rsidRPr="00DA2788">
        <w:rPr>
          <w:lang w:val="lt-LT" w:eastAsia="ar-SA"/>
        </w:rPr>
        <w:t>Duobelės</w:t>
      </w:r>
      <w:r w:rsidR="00FB4708" w:rsidRPr="00DA2788">
        <w:rPr>
          <w:lang w:val="lt-LT" w:eastAsia="ar-SA"/>
        </w:rPr>
        <w:t xml:space="preserve"> rajono</w:t>
      </w:r>
      <w:r w:rsidR="00E04AD1" w:rsidRPr="00DA2788">
        <w:rPr>
          <w:lang w:val="lt-LT" w:eastAsia="ar-SA"/>
        </w:rPr>
        <w:t xml:space="preserve"> savivaldybė</w:t>
      </w:r>
      <w:r w:rsidRPr="00DA2788">
        <w:rPr>
          <w:lang w:val="lt-LT" w:eastAsia="ar-SA"/>
        </w:rPr>
        <w:t xml:space="preserve"> (</w:t>
      </w:r>
      <w:r w:rsidR="00FB4708" w:rsidRPr="00DA2788">
        <w:rPr>
          <w:lang w:val="lt-LT" w:eastAsia="ar-SA"/>
        </w:rPr>
        <w:t>Dobeles novada pašvaldība</w:t>
      </w:r>
      <w:r w:rsidRPr="00DA2788">
        <w:rPr>
          <w:lang w:val="lt-LT" w:eastAsia="ar-SA"/>
        </w:rPr>
        <w:t xml:space="preserve">). </w:t>
      </w:r>
    </w:p>
    <w:p w14:paraId="786EF230" w14:textId="502F6640" w:rsidR="00CD2EA1" w:rsidRPr="00DA2788" w:rsidRDefault="00CD2EA1" w:rsidP="00CD2EA1">
      <w:pPr>
        <w:suppressAutoHyphens/>
        <w:ind w:firstLine="357"/>
        <w:jc w:val="both"/>
        <w:rPr>
          <w:lang w:val="lt-LT" w:eastAsia="ar-SA"/>
        </w:rPr>
      </w:pPr>
      <w:r w:rsidRPr="00DA2788">
        <w:rPr>
          <w:lang w:val="lt-LT" w:eastAsia="ar-SA"/>
        </w:rPr>
        <w:t xml:space="preserve">Projekto įgyvendinimo metu Akmenės rajono savivaldybės administracija </w:t>
      </w:r>
      <w:r w:rsidR="00D57533" w:rsidRPr="00DA2788">
        <w:rPr>
          <w:lang w:val="lt-LT" w:eastAsia="ar-SA"/>
        </w:rPr>
        <w:t>Dabikinės dvare įrengs</w:t>
      </w:r>
      <w:r w:rsidRPr="00DA2788">
        <w:rPr>
          <w:lang w:val="lt-LT" w:eastAsia="ar-SA"/>
        </w:rPr>
        <w:t xml:space="preserve"> </w:t>
      </w:r>
      <w:r w:rsidR="00D57533" w:rsidRPr="00DA2788">
        <w:rPr>
          <w:rStyle w:val="rynqvb"/>
          <w:lang w:val="lt-LT"/>
        </w:rPr>
        <w:t xml:space="preserve">interaktyvią projekciją apie „Varpininkų“ suvažiavimus ir  lauko virtualiosios realybės patirtį, </w:t>
      </w:r>
      <w:r w:rsidR="00D57533" w:rsidRPr="00DA2788">
        <w:rPr>
          <w:lang w:val="lt-LT"/>
        </w:rPr>
        <w:t>pristatančią dvaro gyvenimą ir buvusį jo vaizdą</w:t>
      </w:r>
      <w:r w:rsidR="00AA5C28" w:rsidRPr="00DA2788">
        <w:rPr>
          <w:lang w:val="lt-LT"/>
        </w:rPr>
        <w:t>, įsigys ekskursijoms ir edukacijoms reikalingų baldų</w:t>
      </w:r>
      <w:r w:rsidRPr="00DA2788">
        <w:rPr>
          <w:lang w:val="lt-LT" w:eastAsia="ar-SA"/>
        </w:rPr>
        <w:t>.</w:t>
      </w:r>
      <w:r w:rsidR="00AA5C28" w:rsidRPr="00DA2788">
        <w:rPr>
          <w:lang w:val="lt-LT" w:eastAsia="ar-SA"/>
        </w:rPr>
        <w:t xml:space="preserve"> Dabikinės dvaro sode numatoma įrengti augalinę sienelę.</w:t>
      </w:r>
      <w:r w:rsidRPr="00DA2788">
        <w:rPr>
          <w:lang w:val="lt-LT" w:eastAsia="ar-SA"/>
        </w:rPr>
        <w:t xml:space="preserve"> Taip pat bus organizuojami vieneri mokymai</w:t>
      </w:r>
      <w:r w:rsidR="00AA5C28" w:rsidRPr="00DA2788">
        <w:rPr>
          <w:lang w:val="lt-LT" w:eastAsia="ar-SA"/>
        </w:rPr>
        <w:t xml:space="preserve"> turizmo sektoriaus atstovams</w:t>
      </w:r>
      <w:r w:rsidR="00D57533" w:rsidRPr="00DA2788">
        <w:rPr>
          <w:lang w:val="lt-LT" w:eastAsia="ar-SA"/>
        </w:rPr>
        <w:t>,</w:t>
      </w:r>
      <w:r w:rsidRPr="00DA2788">
        <w:rPr>
          <w:lang w:val="lt-LT" w:eastAsia="ar-SA"/>
        </w:rPr>
        <w:t xml:space="preserve"> parengta ir vykdoma viešinimo kampanija bendram  Projekto turizmo maršrutui ir objektams</w:t>
      </w:r>
      <w:r w:rsidR="00AA5C28" w:rsidRPr="00DA2788">
        <w:rPr>
          <w:lang w:val="lt-LT" w:eastAsia="ar-SA"/>
        </w:rPr>
        <w:t xml:space="preserve">, kuriamas </w:t>
      </w:r>
      <w:r w:rsidR="00AA5C28" w:rsidRPr="00DA2788">
        <w:rPr>
          <w:rStyle w:val="rynqvb"/>
          <w:lang w:val="lt-LT"/>
        </w:rPr>
        <w:t>interaktyvus žaidimas – automobilių maršrutas „Iš Duobelės į Akmenę“, į kurį bus įtraukta apie 50  lankytinų vietų</w:t>
      </w:r>
      <w:r w:rsidRPr="00DA2788">
        <w:rPr>
          <w:lang w:val="lt-LT" w:eastAsia="ar-SA"/>
        </w:rPr>
        <w:t xml:space="preserve">. Projekto pabaigoje planuojamas </w:t>
      </w:r>
      <w:r w:rsidR="00AA5C28" w:rsidRPr="00DA2788">
        <w:rPr>
          <w:lang w:val="lt-LT" w:eastAsia="ar-SA"/>
        </w:rPr>
        <w:t>koncertas Dabikinės dvaro parke</w:t>
      </w:r>
      <w:r w:rsidRPr="00DA2788">
        <w:rPr>
          <w:lang w:val="lt-LT" w:eastAsia="ar-SA"/>
        </w:rPr>
        <w:t xml:space="preserve">. Projekto sėkmingam įgyvendinimui bus organizuojami projekto </w:t>
      </w:r>
      <w:r w:rsidRPr="00DA2788">
        <w:rPr>
          <w:lang w:val="lt-LT" w:eastAsia="ar-SA"/>
        </w:rPr>
        <w:lastRenderedPageBreak/>
        <w:t xml:space="preserve">darbo (administravimo) ir iniciatyvinių grupių susitikimai. Projekto dalyviai dalyvaus Programos mokymuose, renginiuose. </w:t>
      </w:r>
    </w:p>
    <w:p w14:paraId="534E077C" w14:textId="6866F4BF" w:rsidR="00CD2EA1" w:rsidRPr="00DA2788" w:rsidRDefault="00CD2EA1" w:rsidP="00CD2EA1">
      <w:pPr>
        <w:suppressAutoHyphens/>
        <w:ind w:firstLine="357"/>
        <w:jc w:val="both"/>
        <w:rPr>
          <w:lang w:val="lt-LT" w:eastAsia="ar-SA"/>
        </w:rPr>
      </w:pPr>
      <w:r w:rsidRPr="00DA2788">
        <w:rPr>
          <w:lang w:val="lt-LT" w:eastAsia="ar-SA"/>
        </w:rPr>
        <w:t>Projekto įgyvendinimo trukmė numatyta projekto finansavimo sutartyje 24 mėn. (202</w:t>
      </w:r>
      <w:r w:rsidR="00FB4708" w:rsidRPr="00DA2788">
        <w:rPr>
          <w:lang w:val="lt-LT" w:eastAsia="ar-SA"/>
        </w:rPr>
        <w:t>5</w:t>
      </w:r>
      <w:r w:rsidRPr="00DA2788">
        <w:rPr>
          <w:lang w:val="lt-LT" w:eastAsia="ar-SA"/>
        </w:rPr>
        <w:t>-0</w:t>
      </w:r>
      <w:r w:rsidR="00FB4708" w:rsidRPr="00DA2788">
        <w:rPr>
          <w:lang w:val="lt-LT" w:eastAsia="ar-SA"/>
        </w:rPr>
        <w:t>3</w:t>
      </w:r>
      <w:r w:rsidRPr="00DA2788">
        <w:rPr>
          <w:lang w:val="lt-LT" w:eastAsia="ar-SA"/>
        </w:rPr>
        <w:t>-0</w:t>
      </w:r>
      <w:r w:rsidR="00FB4708" w:rsidRPr="00DA2788">
        <w:rPr>
          <w:lang w:val="lt-LT" w:eastAsia="ar-SA"/>
        </w:rPr>
        <w:t>3</w:t>
      </w:r>
      <w:r w:rsidRPr="00DA2788">
        <w:rPr>
          <w:lang w:val="lt-LT" w:eastAsia="ar-SA"/>
        </w:rPr>
        <w:t xml:space="preserve"> iki 202</w:t>
      </w:r>
      <w:r w:rsidR="00FB4708" w:rsidRPr="00DA2788">
        <w:rPr>
          <w:lang w:val="lt-LT" w:eastAsia="ar-SA"/>
        </w:rPr>
        <w:t>7</w:t>
      </w:r>
      <w:r w:rsidRPr="00DA2788">
        <w:rPr>
          <w:lang w:val="lt-LT" w:eastAsia="ar-SA"/>
        </w:rPr>
        <w:t>-0</w:t>
      </w:r>
      <w:r w:rsidR="00FB4708" w:rsidRPr="00DA2788">
        <w:rPr>
          <w:lang w:val="lt-LT" w:eastAsia="ar-SA"/>
        </w:rPr>
        <w:t>3</w:t>
      </w:r>
      <w:r w:rsidRPr="00DA2788">
        <w:rPr>
          <w:lang w:val="lt-LT" w:eastAsia="ar-SA"/>
        </w:rPr>
        <w:t>-</w:t>
      </w:r>
      <w:r w:rsidR="00FB4708" w:rsidRPr="00DA2788">
        <w:rPr>
          <w:lang w:val="lt-LT" w:eastAsia="ar-SA"/>
        </w:rPr>
        <w:t>02</w:t>
      </w:r>
      <w:r w:rsidRPr="00DA2788">
        <w:rPr>
          <w:lang w:val="lt-LT" w:eastAsia="ar-SA"/>
        </w:rPr>
        <w:t xml:space="preserve">). Projektas suskirstytas į keturis finansinius ataskaitinius laikotarpius. </w:t>
      </w:r>
    </w:p>
    <w:p w14:paraId="7381F730" w14:textId="5288415C" w:rsidR="00CD2EA1" w:rsidRPr="00DA2788" w:rsidRDefault="00CD2EA1" w:rsidP="00CD2EA1">
      <w:pPr>
        <w:numPr>
          <w:ilvl w:val="0"/>
          <w:numId w:val="23"/>
        </w:numPr>
        <w:suppressAutoHyphens/>
        <w:jc w:val="both"/>
        <w:rPr>
          <w:lang w:val="lt-LT" w:eastAsia="ar-SA"/>
        </w:rPr>
      </w:pPr>
      <w:r w:rsidRPr="00DA2788">
        <w:rPr>
          <w:lang w:val="lt-LT" w:eastAsia="ar-SA"/>
        </w:rPr>
        <w:t xml:space="preserve">Numatoma tikrinamo projekto išlaidų suma (Akmenės rajono savivaldybės dalis) pagal pasirašytą projekto finansavimo sutartį – </w:t>
      </w:r>
      <w:r w:rsidR="00FB4708" w:rsidRPr="00DA2788">
        <w:rPr>
          <w:lang w:val="lt-LT"/>
        </w:rPr>
        <w:t xml:space="preserve">169 542,27 </w:t>
      </w:r>
      <w:r w:rsidRPr="00DA2788">
        <w:rPr>
          <w:lang w:val="lt-LT" w:eastAsia="ar-SA"/>
        </w:rPr>
        <w:t xml:space="preserve">Eur (iš jų ES lėšos – </w:t>
      </w:r>
      <w:r w:rsidR="00FB4708" w:rsidRPr="00DA2788">
        <w:rPr>
          <w:lang w:val="lt-LT"/>
        </w:rPr>
        <w:t xml:space="preserve">135 633,81 </w:t>
      </w:r>
      <w:r w:rsidRPr="00DA2788">
        <w:rPr>
          <w:lang w:val="lt-LT" w:eastAsia="ar-SA"/>
        </w:rPr>
        <w:t xml:space="preserve">Eur, savivaldybės biudžeto lėšos – </w:t>
      </w:r>
      <w:r w:rsidR="00FB4708" w:rsidRPr="00DA2788">
        <w:rPr>
          <w:lang w:val="lt-LT" w:eastAsia="ar-SA"/>
        </w:rPr>
        <w:t>16 954</w:t>
      </w:r>
      <w:r w:rsidRPr="00DA2788">
        <w:rPr>
          <w:lang w:val="lt-LT" w:eastAsia="ar-SA"/>
        </w:rPr>
        <w:t>,</w:t>
      </w:r>
      <w:r w:rsidR="00FB4708" w:rsidRPr="00DA2788">
        <w:rPr>
          <w:lang w:val="lt-LT" w:eastAsia="ar-SA"/>
        </w:rPr>
        <w:t>46</w:t>
      </w:r>
      <w:r w:rsidRPr="00DA2788">
        <w:rPr>
          <w:lang w:val="lt-LT" w:eastAsia="ar-SA"/>
        </w:rPr>
        <w:t xml:space="preserve"> Eur, bendrojo finansavimo lėšos – </w:t>
      </w:r>
      <w:r w:rsidR="00FB4708" w:rsidRPr="00DA2788">
        <w:rPr>
          <w:lang w:val="lt-LT" w:eastAsia="ar-SA"/>
        </w:rPr>
        <w:t>16 954</w:t>
      </w:r>
      <w:r w:rsidRPr="00DA2788">
        <w:rPr>
          <w:lang w:val="lt-LT" w:eastAsia="ar-SA"/>
        </w:rPr>
        <w:t>,00 Eur)</w:t>
      </w:r>
      <w:r w:rsidRPr="00DA2788">
        <w:rPr>
          <w:i/>
          <w:lang w:val="lt-LT" w:eastAsia="ar-SA"/>
        </w:rPr>
        <w:t>.</w:t>
      </w:r>
    </w:p>
    <w:p w14:paraId="5BF4CFCB" w14:textId="50404A60" w:rsidR="00CD2EA1" w:rsidRPr="00DA2788" w:rsidRDefault="00CD2EA1" w:rsidP="00CD2EA1">
      <w:pPr>
        <w:numPr>
          <w:ilvl w:val="0"/>
          <w:numId w:val="24"/>
        </w:numPr>
        <w:tabs>
          <w:tab w:val="left" w:pos="0"/>
          <w:tab w:val="left" w:pos="709"/>
        </w:tabs>
        <w:suppressAutoHyphens/>
        <w:ind w:left="0" w:firstLine="360"/>
        <w:jc w:val="both"/>
        <w:rPr>
          <w:lang w:val="lt-LT" w:eastAsia="ar-SA"/>
        </w:rPr>
      </w:pPr>
      <w:r w:rsidRPr="00DA2788">
        <w:rPr>
          <w:lang w:val="lt-LT" w:eastAsia="ar-SA"/>
        </w:rPr>
        <w:t>Tikrintojai, vykdydami Lietuvos partnerių deklaruotų projektų išlaidų teisėtumo ir panaudojimo teisingumo tikrinimą, turi:</w:t>
      </w:r>
      <w:r w:rsidR="00FB4708" w:rsidRPr="00DA2788">
        <w:rPr>
          <w:lang w:val="lt-LT"/>
        </w:rPr>
        <w:t xml:space="preserve"> </w:t>
      </w:r>
    </w:p>
    <w:p w14:paraId="59D47330" w14:textId="77777777" w:rsidR="00CD2EA1" w:rsidRPr="00DA2788" w:rsidRDefault="00CD2EA1" w:rsidP="00CD2EA1">
      <w:pPr>
        <w:tabs>
          <w:tab w:val="left" w:pos="0"/>
          <w:tab w:val="left" w:pos="709"/>
        </w:tabs>
        <w:suppressAutoHyphens/>
        <w:ind w:firstLine="709"/>
        <w:jc w:val="both"/>
        <w:rPr>
          <w:lang w:val="lt-LT" w:eastAsia="ar-SA"/>
        </w:rPr>
      </w:pPr>
      <w:r w:rsidRPr="00DA2788">
        <w:rPr>
          <w:lang w:val="lt-LT" w:eastAsia="ar-SA"/>
        </w:rPr>
        <w:t>6.1. Tinkamai (100 proc.) atlikti Lietuvos partnerio deklaruotų projekto išlaidų teisėtumo ir panaudojimo teisingumo tikrinimą, kurio metu turi būti patikrinta:</w:t>
      </w:r>
    </w:p>
    <w:p w14:paraId="4653ED7A" w14:textId="77777777" w:rsidR="00CD2EA1" w:rsidRPr="00DA2788" w:rsidRDefault="00CD2EA1" w:rsidP="00CD2EA1">
      <w:pPr>
        <w:suppressAutoHyphens/>
        <w:ind w:firstLine="709"/>
        <w:jc w:val="both"/>
        <w:rPr>
          <w:lang w:val="lt-LT" w:eastAsia="ar-SA"/>
        </w:rPr>
      </w:pPr>
      <w:r w:rsidRPr="00DA2788">
        <w:rPr>
          <w:lang w:val="lt-LT" w:eastAsia="ar-SA"/>
        </w:rPr>
        <w:t>6.1.1. Lietuvos partnerio tinkamumas gauti Europos Sąjungos finansinę paramą pagal Europos teritorinio bendradarbiavimo tikslo paramą pagal programos reikalavimus;</w:t>
      </w:r>
    </w:p>
    <w:p w14:paraId="1CCA3086" w14:textId="77777777" w:rsidR="00CD2EA1" w:rsidRPr="00DA2788" w:rsidRDefault="00CD2EA1" w:rsidP="00CD2EA1">
      <w:pPr>
        <w:suppressAutoHyphens/>
        <w:ind w:firstLine="709"/>
        <w:jc w:val="both"/>
        <w:rPr>
          <w:lang w:val="lt-LT" w:eastAsia="ar-SA"/>
        </w:rPr>
      </w:pPr>
      <w:r w:rsidRPr="00DA2788">
        <w:rPr>
          <w:lang w:val="lt-LT" w:eastAsia="ar-SA"/>
        </w:rPr>
        <w:t xml:space="preserve">6.1.2. projekto įgyvendinimo ataskaitoje deklaruojamos pripažinti tinkamomis išlaidos, atsižvelgiant į projekto paramos sutarties sąlygas: </w:t>
      </w:r>
    </w:p>
    <w:p w14:paraId="13B437EF" w14:textId="77777777" w:rsidR="00CD2EA1" w:rsidRPr="00DA2788" w:rsidRDefault="00CD2EA1" w:rsidP="00CD2EA1">
      <w:pPr>
        <w:suppressAutoHyphens/>
        <w:ind w:firstLine="709"/>
        <w:jc w:val="both"/>
        <w:rPr>
          <w:lang w:val="lt-LT" w:eastAsia="ar-SA"/>
        </w:rPr>
      </w:pPr>
      <w:r w:rsidRPr="00DA2788">
        <w:rPr>
          <w:lang w:val="lt-LT" w:eastAsia="ar-SA"/>
        </w:rPr>
        <w:t>6.1.2.1. ar Lietuvos partnerio projekto išlaidos yra numatytos projekto paramos sutartyje ir patvirtintoje paraiškoje projektui finansuoti;</w:t>
      </w:r>
    </w:p>
    <w:p w14:paraId="03D28898" w14:textId="77777777" w:rsidR="00CD2EA1" w:rsidRPr="00DA2788" w:rsidRDefault="00CD2EA1" w:rsidP="00CD2EA1">
      <w:pPr>
        <w:suppressAutoHyphens/>
        <w:ind w:firstLine="709"/>
        <w:jc w:val="both"/>
        <w:rPr>
          <w:lang w:val="lt-LT" w:eastAsia="ar-SA"/>
        </w:rPr>
      </w:pPr>
      <w:r w:rsidRPr="00DA2788">
        <w:rPr>
          <w:lang w:val="lt-LT" w:eastAsia="ar-SA"/>
        </w:rPr>
        <w:t>6.1.2.2. ar Lietuvos partnerio projekto išlaidos patirtos tinkamu finansuoti laikotarpiu;</w:t>
      </w:r>
    </w:p>
    <w:p w14:paraId="3ECEEE9C" w14:textId="77777777" w:rsidR="00CD2EA1" w:rsidRPr="00DA2788" w:rsidRDefault="00CD2EA1" w:rsidP="00CD2EA1">
      <w:pPr>
        <w:suppressAutoHyphens/>
        <w:ind w:firstLine="709"/>
        <w:jc w:val="both"/>
        <w:rPr>
          <w:lang w:val="lt-LT" w:eastAsia="ar-SA"/>
        </w:rPr>
      </w:pPr>
      <w:r w:rsidRPr="00DA2788">
        <w:rPr>
          <w:lang w:val="lt-LT" w:eastAsia="ar-SA"/>
        </w:rPr>
        <w:t>6.1.2.3. ar Lietuvos partnerio projekto išlaidos atitinka skaidraus finansų valdymo, sąnaudų efektyvumo, išlaidų ir naudos principus;</w:t>
      </w:r>
    </w:p>
    <w:p w14:paraId="23A4A3C6" w14:textId="77777777" w:rsidR="00CD2EA1" w:rsidRPr="00DA2788" w:rsidRDefault="00CD2EA1" w:rsidP="00CD2EA1">
      <w:pPr>
        <w:suppressAutoHyphens/>
        <w:ind w:firstLine="709"/>
        <w:jc w:val="both"/>
        <w:rPr>
          <w:lang w:val="lt-LT" w:eastAsia="ar-SA"/>
        </w:rPr>
      </w:pPr>
      <w:r w:rsidRPr="00DA2788">
        <w:rPr>
          <w:lang w:val="lt-LT" w:eastAsia="ar-SA"/>
        </w:rPr>
        <w:t xml:space="preserve">6.1.2.4. ar projekto išlaidos tiesiogiai patirtos Lietuvos partnerio; </w:t>
      </w:r>
    </w:p>
    <w:p w14:paraId="7E2BB93E" w14:textId="77777777" w:rsidR="00CD2EA1" w:rsidRPr="00DA2788" w:rsidRDefault="00CD2EA1" w:rsidP="00CD2EA1">
      <w:pPr>
        <w:suppressAutoHyphens/>
        <w:ind w:firstLine="709"/>
        <w:jc w:val="both"/>
        <w:rPr>
          <w:lang w:val="lt-LT" w:eastAsia="ar-SA"/>
        </w:rPr>
      </w:pPr>
      <w:r w:rsidRPr="00DA2788">
        <w:rPr>
          <w:lang w:val="lt-LT" w:eastAsia="ar-SA"/>
        </w:rPr>
        <w:t xml:space="preserve">6.1.2.5. ar projekto išlaidos teisingai paskirstytos biudžeto eilutėms ir veiklų grupėms; </w:t>
      </w:r>
    </w:p>
    <w:p w14:paraId="6E6E8950" w14:textId="77777777" w:rsidR="00CD2EA1" w:rsidRPr="00DA2788" w:rsidRDefault="00CD2EA1" w:rsidP="00CD2EA1">
      <w:pPr>
        <w:suppressAutoHyphens/>
        <w:ind w:firstLine="709"/>
        <w:jc w:val="both"/>
        <w:rPr>
          <w:lang w:val="lt-LT" w:eastAsia="ar-SA"/>
        </w:rPr>
      </w:pPr>
      <w:r w:rsidRPr="00DA2788">
        <w:rPr>
          <w:lang w:val="lt-LT" w:eastAsia="ar-SA"/>
        </w:rPr>
        <w:t xml:space="preserve">6.1.2.6. ar projekto išlaidos tinkamai apskaičiuotos; </w:t>
      </w:r>
    </w:p>
    <w:p w14:paraId="2196C3C4" w14:textId="77777777" w:rsidR="00CD2EA1" w:rsidRPr="00DA2788" w:rsidRDefault="00CD2EA1" w:rsidP="00CD2EA1">
      <w:pPr>
        <w:suppressAutoHyphens/>
        <w:ind w:firstLine="709"/>
        <w:jc w:val="both"/>
        <w:rPr>
          <w:lang w:val="lt-LT" w:eastAsia="ar-SA"/>
        </w:rPr>
      </w:pPr>
      <w:r w:rsidRPr="00DA2788">
        <w:rPr>
          <w:lang w:val="lt-LT" w:eastAsia="ar-SA"/>
        </w:rPr>
        <w:t>6.1.2.7. ar projekto išlaidos atitinka Europos teritorinio bendradarbiavimo tikslo programoje ir kituose teisės aktuose nustatytus tinkamumo reikalavimus;</w:t>
      </w:r>
    </w:p>
    <w:p w14:paraId="2FE0F9DD" w14:textId="77777777" w:rsidR="00CD2EA1" w:rsidRPr="00DA2788" w:rsidRDefault="00CD2EA1" w:rsidP="00CD2EA1">
      <w:pPr>
        <w:suppressAutoHyphens/>
        <w:ind w:firstLine="709"/>
        <w:jc w:val="both"/>
        <w:rPr>
          <w:lang w:val="lt-LT" w:eastAsia="ar-SA"/>
        </w:rPr>
      </w:pPr>
      <w:r w:rsidRPr="00DA2788">
        <w:rPr>
          <w:lang w:val="lt-LT" w:eastAsia="ar-SA"/>
        </w:rPr>
        <w:t>6.1.3. ar tinkamai tvarkoma projekto išlaidų buhalterinė apskaita:</w:t>
      </w:r>
    </w:p>
    <w:p w14:paraId="64DE6DF2" w14:textId="77777777" w:rsidR="00CD2EA1" w:rsidRPr="00DA2788" w:rsidRDefault="00CD2EA1" w:rsidP="00CD2EA1">
      <w:pPr>
        <w:suppressAutoHyphens/>
        <w:ind w:firstLine="709"/>
        <w:jc w:val="both"/>
        <w:rPr>
          <w:lang w:val="lt-LT" w:eastAsia="ar-SA"/>
        </w:rPr>
      </w:pPr>
      <w:r w:rsidRPr="00DA2788">
        <w:rPr>
          <w:lang w:val="lt-LT" w:eastAsia="ar-SA"/>
        </w:rPr>
        <w:t>6.1.3.1. ar Lietuvos partnerio projekto išlaidų buhalterinė apskaita tvarkoma vadovaujantis Lietuvos Respublikos teisės aktais, reglamentuojančiais apskaitos tvarkymą;</w:t>
      </w:r>
    </w:p>
    <w:p w14:paraId="442CD4E0" w14:textId="77777777" w:rsidR="00CD2EA1" w:rsidRPr="00DA2788" w:rsidRDefault="00CD2EA1" w:rsidP="00CD2EA1">
      <w:pPr>
        <w:suppressAutoHyphens/>
        <w:ind w:firstLine="709"/>
        <w:jc w:val="both"/>
        <w:rPr>
          <w:lang w:val="lt-LT" w:eastAsia="ar-SA"/>
        </w:rPr>
      </w:pPr>
      <w:r w:rsidRPr="00DA2788">
        <w:rPr>
          <w:lang w:val="lt-LT" w:eastAsia="ar-SA"/>
        </w:rPr>
        <w:t xml:space="preserve">6.1.3.2. ar ūkinės operacijos, susijusios su projekto išlaidomis, yra įtrauktos į Lietuvos partnerio buhalterinę apskaitą; </w:t>
      </w:r>
    </w:p>
    <w:p w14:paraId="06EF67CD" w14:textId="77777777" w:rsidR="00CD2EA1" w:rsidRPr="00DA2788" w:rsidRDefault="00CD2EA1" w:rsidP="00CD2EA1">
      <w:pPr>
        <w:suppressAutoHyphens/>
        <w:ind w:firstLine="709"/>
        <w:jc w:val="both"/>
        <w:rPr>
          <w:lang w:val="lt-LT" w:eastAsia="ar-SA"/>
        </w:rPr>
      </w:pPr>
      <w:r w:rsidRPr="00DA2788">
        <w:rPr>
          <w:lang w:val="lt-LT" w:eastAsia="ar-SA"/>
        </w:rPr>
        <w:t>6.1.3.3. ar pagal Lietuvos partnerio buhalterinės apskaitos duomenis galima identifikuoti projekto išlaidas (ar projekto sąskaitos yra sužymėtos, jose yra nurodytas projekto numeris ir kt.), ar projekto išlaidos nėra padengtos kitų projektų / programų lėšomis;</w:t>
      </w:r>
    </w:p>
    <w:p w14:paraId="296DCF75" w14:textId="77777777" w:rsidR="00CD2EA1" w:rsidRPr="00DA2788" w:rsidRDefault="00CD2EA1" w:rsidP="00CD2EA1">
      <w:pPr>
        <w:suppressAutoHyphens/>
        <w:ind w:firstLine="709"/>
        <w:jc w:val="both"/>
        <w:rPr>
          <w:lang w:val="lt-LT" w:eastAsia="ar-SA"/>
        </w:rPr>
      </w:pPr>
      <w:r w:rsidRPr="00DA2788">
        <w:rPr>
          <w:lang w:val="lt-LT" w:eastAsia="ar-SA"/>
        </w:rPr>
        <w:t>6.1.4. ar projekto įgyvendinimo ataskaitoje prašomos pripažinti tinkamomis finansuoti išlaidos yra tinkamai dokumentuotos:</w:t>
      </w:r>
    </w:p>
    <w:p w14:paraId="74BC86E1" w14:textId="77777777" w:rsidR="00CD2EA1" w:rsidRPr="00DA2788" w:rsidRDefault="00CD2EA1" w:rsidP="00CD2EA1">
      <w:pPr>
        <w:suppressAutoHyphens/>
        <w:ind w:firstLine="709"/>
        <w:jc w:val="both"/>
        <w:rPr>
          <w:lang w:val="lt-LT" w:eastAsia="ar-SA"/>
        </w:rPr>
      </w:pPr>
      <w:r w:rsidRPr="00DA2788">
        <w:rPr>
          <w:lang w:val="lt-LT" w:eastAsia="ar-SA"/>
        </w:rPr>
        <w:t>6.1.4.1. ar projekto išlaidos pagrįstos išlaidų pagrindimo ir jų apmokėjimo įrodymo dokumentais;</w:t>
      </w:r>
    </w:p>
    <w:p w14:paraId="7F8F5B99" w14:textId="77777777" w:rsidR="00CD2EA1" w:rsidRPr="00DA2788" w:rsidRDefault="00CD2EA1" w:rsidP="00CD2EA1">
      <w:pPr>
        <w:suppressAutoHyphens/>
        <w:ind w:firstLine="709"/>
        <w:jc w:val="both"/>
        <w:rPr>
          <w:lang w:val="lt-LT" w:eastAsia="ar-SA"/>
        </w:rPr>
      </w:pPr>
      <w:r w:rsidRPr="00DA2788">
        <w:rPr>
          <w:lang w:val="lt-LT" w:eastAsia="ar-SA"/>
        </w:rPr>
        <w:t xml:space="preserve">6.1.4.2. ar projekto išlaidų pagrindimo ir jų apmokėjimo įrodymo dokumentų originalai (jei neįmanoma – patvirtintos jų kopijos) yra saugomi pagal Lietuvos Respublikos teisės aktų ir paramos sutarties reikalavimus (jeigu tikrintojas teikia tam patvirtinimą, jis prieš tai turi būti atlikęs projekto patikrinimą (-us) vietoje ir vadovaudamasis tikrinimo rezultatais teikti savo išvadas dėl projekto veiklų ir išlaidų tinkamumo ir teisėtumo);  </w:t>
      </w:r>
    </w:p>
    <w:p w14:paraId="39B9F225" w14:textId="77777777" w:rsidR="00CD2EA1" w:rsidRPr="00DA2788" w:rsidRDefault="00CD2EA1" w:rsidP="00CD2EA1">
      <w:pPr>
        <w:suppressAutoHyphens/>
        <w:ind w:firstLine="709"/>
        <w:jc w:val="both"/>
        <w:rPr>
          <w:lang w:val="lt-LT" w:eastAsia="ar-SA"/>
        </w:rPr>
      </w:pPr>
      <w:r w:rsidRPr="00DA2788">
        <w:rPr>
          <w:lang w:val="lt-LT" w:eastAsia="ar-SA"/>
        </w:rPr>
        <w:t xml:space="preserve">6.1.4.3. ar projekto išlaidų pagrindimo ir jų apmokėjimo įrodymo dokumentų originalai atitinka patvirtintas jų kopijas, pateikiamas kartu su tikrinama projekto įgyvendinimo ataskaita; </w:t>
      </w:r>
    </w:p>
    <w:p w14:paraId="2D8B4F22" w14:textId="77777777" w:rsidR="00CD2EA1" w:rsidRPr="00DA2788" w:rsidRDefault="00CD2EA1" w:rsidP="00CD2EA1">
      <w:pPr>
        <w:suppressAutoHyphens/>
        <w:ind w:firstLine="709"/>
        <w:jc w:val="both"/>
        <w:rPr>
          <w:lang w:val="lt-LT" w:eastAsia="ar-SA"/>
        </w:rPr>
      </w:pPr>
      <w:r w:rsidRPr="00DA2788">
        <w:rPr>
          <w:lang w:val="lt-LT" w:eastAsia="ar-SA"/>
        </w:rPr>
        <w:t>6.1.5. ar Lietuvos partneris tinkamai atsiskaitė su darbuotojais, trečiosiomis šalimis už numatytus ir atliktus darbus, paslaugas, pristatytas prekes;</w:t>
      </w:r>
    </w:p>
    <w:p w14:paraId="54678F16" w14:textId="77777777" w:rsidR="00CD2EA1" w:rsidRPr="00DA2788" w:rsidRDefault="00CD2EA1" w:rsidP="00CD2EA1">
      <w:pPr>
        <w:suppressAutoHyphens/>
        <w:ind w:firstLine="709"/>
        <w:jc w:val="both"/>
        <w:rPr>
          <w:lang w:val="lt-LT" w:eastAsia="ar-SA"/>
        </w:rPr>
      </w:pPr>
      <w:r w:rsidRPr="00DA2788">
        <w:rPr>
          <w:lang w:val="lt-LT" w:eastAsia="ar-SA"/>
        </w:rPr>
        <w:t xml:space="preserve">6.1.6. projekto įgyvendinimo metu įsigyto arba sukurto ilgalaikio turto (materialiojo ir nematerialiojo), įsigytų prekių, suteiktų paslaugų ir (ar) atliktų darbų faktinis buvimas ir tai palyginama su išlaidų pagrindimo dokumentais (jeigu tikrintojas teikia tam patvirtinimą, jis prieš tai turi būti atlikęs projekto patikrinimą (-us) vietoje ir vadovaudamasis tikrinimo rezultatais teikti savo išvadas dėl projekto veiklų ir išlaidų tinkamumo ir teisėtumo);  </w:t>
      </w:r>
    </w:p>
    <w:p w14:paraId="23E920A0" w14:textId="77777777" w:rsidR="00CD2EA1" w:rsidRPr="00DA2788" w:rsidRDefault="00CD2EA1" w:rsidP="00CD2EA1">
      <w:pPr>
        <w:suppressAutoHyphens/>
        <w:ind w:firstLine="709"/>
        <w:jc w:val="both"/>
        <w:rPr>
          <w:lang w:val="lt-LT" w:eastAsia="ar-SA"/>
        </w:rPr>
      </w:pPr>
      <w:r w:rsidRPr="00DA2788">
        <w:rPr>
          <w:lang w:val="lt-LT" w:eastAsia="ar-SA"/>
        </w:rPr>
        <w:lastRenderedPageBreak/>
        <w:t xml:space="preserve">6.1.7. ar projekto pajamos iš finansuojamos veiklos ir (arba) sukurtų produktų, jei tokios buvo gautos, tinkamai įtrauktos į projekto išlaidų buhalterinę apskaitą ir tinkamai deklaruotos projekto įgyvendinimo ataskaitoje; </w:t>
      </w:r>
    </w:p>
    <w:p w14:paraId="4195679A" w14:textId="77777777" w:rsidR="00CD2EA1" w:rsidRPr="00DA2788" w:rsidRDefault="00CD2EA1" w:rsidP="00CD2EA1">
      <w:pPr>
        <w:suppressAutoHyphens/>
        <w:ind w:firstLine="709"/>
        <w:jc w:val="both"/>
        <w:rPr>
          <w:lang w:val="lt-LT" w:eastAsia="ar-SA"/>
        </w:rPr>
      </w:pPr>
      <w:r w:rsidRPr="00DA2788">
        <w:rPr>
          <w:lang w:val="lt-LT" w:eastAsia="ar-SA"/>
        </w:rPr>
        <w:t>6.1.8. ar projekto įgyvendinimo ataskaitoje deklaruotas pridėtinės vertės mokestis (toliau – PVM) gali būti tinkamos finansuoti išlaidos, jei PVM nurodomas ir prašoma jį sumokėti iš paramos lėšų; ar tinkamai apskaičiuotas mišrusis PVM ir ar prašoma sumokėti PVM suma yra apskaičiuota teisingai; ar teisingai apskaičiuota netinkamo finansuoti PVM suma;</w:t>
      </w:r>
    </w:p>
    <w:p w14:paraId="1BB451BE" w14:textId="77777777" w:rsidR="00CD2EA1" w:rsidRPr="00DA2788" w:rsidRDefault="00CD2EA1" w:rsidP="00CD2EA1">
      <w:pPr>
        <w:tabs>
          <w:tab w:val="left" w:pos="851"/>
        </w:tabs>
        <w:suppressAutoHyphens/>
        <w:ind w:firstLine="709"/>
        <w:jc w:val="both"/>
        <w:rPr>
          <w:lang w:val="lt-LT" w:eastAsia="ar-SA"/>
        </w:rPr>
      </w:pPr>
      <w:r w:rsidRPr="00DA2788">
        <w:rPr>
          <w:lang w:val="lt-LT" w:eastAsia="ar-SA"/>
        </w:rPr>
        <w:t xml:space="preserve">6.1.9. ar projekto įgyvendinimo ataskaitoje pateikta informacija apie įvykdytas veiklas sutampa su pateikta finansine informacija; </w:t>
      </w:r>
    </w:p>
    <w:p w14:paraId="6FB0B4D8" w14:textId="77777777" w:rsidR="00CD2EA1" w:rsidRPr="00DA2788" w:rsidRDefault="00CD2EA1" w:rsidP="00CD2EA1">
      <w:pPr>
        <w:tabs>
          <w:tab w:val="left" w:pos="851"/>
        </w:tabs>
        <w:suppressAutoHyphens/>
        <w:ind w:firstLine="709"/>
        <w:jc w:val="both"/>
        <w:rPr>
          <w:lang w:val="lt-LT" w:eastAsia="ar-SA"/>
        </w:rPr>
      </w:pPr>
      <w:r w:rsidRPr="00DA2788">
        <w:rPr>
          <w:lang w:val="lt-LT" w:eastAsia="ar-SA"/>
        </w:rPr>
        <w:t xml:space="preserve">6.1.10. ar pasiekti projekto veiklų įgyvendinimo rodikliai ir ar egzistuoja pasiektus rodiklius patvirtinantys dokumentai (jeigu tikrintojas teikia tam patvirtinimą, jis prieš tai turi būti atlikęs projekto patikrinimą (-us) vietoje ir vadovaudamasis tikrinimo rezultatais teikti savo išvadas dėl projekto veiklų ir išlaidų tinkamumo ir teisėtumo); </w:t>
      </w:r>
    </w:p>
    <w:p w14:paraId="6916C5F7" w14:textId="77777777" w:rsidR="00CD2EA1" w:rsidRPr="00DA2788" w:rsidRDefault="00CD2EA1" w:rsidP="00CD2EA1">
      <w:pPr>
        <w:suppressAutoHyphens/>
        <w:ind w:firstLine="709"/>
        <w:jc w:val="both"/>
        <w:rPr>
          <w:lang w:val="lt-LT" w:eastAsia="ar-SA"/>
        </w:rPr>
      </w:pPr>
      <w:r w:rsidRPr="00DA2788">
        <w:rPr>
          <w:lang w:val="lt-LT" w:eastAsia="ar-SA"/>
        </w:rPr>
        <w:t xml:space="preserve">6.1.11. ar Lietuvos partneris tinkamai įvykdė prekių, paslaugų ir (ar) darbų pirkimus pagal projekto nustatytą pirkimų tvarką; </w:t>
      </w:r>
    </w:p>
    <w:p w14:paraId="29B58C8B" w14:textId="77777777" w:rsidR="00CD2EA1" w:rsidRPr="00DA2788" w:rsidRDefault="00CD2EA1" w:rsidP="00CD2EA1">
      <w:pPr>
        <w:suppressAutoHyphens/>
        <w:ind w:firstLine="709"/>
        <w:jc w:val="both"/>
        <w:rPr>
          <w:lang w:val="lt-LT" w:eastAsia="ar-SA"/>
        </w:rPr>
      </w:pPr>
      <w:r w:rsidRPr="00DA2788">
        <w:rPr>
          <w:lang w:val="lt-LT" w:eastAsia="ar-SA"/>
        </w:rPr>
        <w:t xml:space="preserve">6.1.12. ar Lietuvos partneris tinkamai dokumentavo atliktus pirkimus, laikėsi pirkimų principų (tikrintojas, teikdamas tam patvirtinimą, prieš tai turi būti atlikęs projekto patikrinimą (-us) vietoje ir vadovaudamasis tikrinimo rezultatais teikti savo išvadas dėl projekto veiklų ir išlaidų tinkamumo ir teisėtumo); </w:t>
      </w:r>
    </w:p>
    <w:p w14:paraId="34DD74FB" w14:textId="77777777" w:rsidR="00CD2EA1" w:rsidRPr="00DA2788" w:rsidRDefault="00CD2EA1" w:rsidP="00CD2EA1">
      <w:pPr>
        <w:tabs>
          <w:tab w:val="left" w:pos="1134"/>
        </w:tabs>
        <w:suppressAutoHyphens/>
        <w:ind w:firstLine="709"/>
        <w:jc w:val="both"/>
        <w:rPr>
          <w:lang w:val="lt-LT" w:eastAsia="ar-SA"/>
        </w:rPr>
      </w:pPr>
      <w:r w:rsidRPr="00DA2788">
        <w:rPr>
          <w:lang w:val="lt-LT" w:eastAsia="ar-SA"/>
        </w:rPr>
        <w:t xml:space="preserve">6.1.13. ar Lietuvos partneris tinkamai laikėsi nustatytų projekto viešinimo ir sklaidos reikalavimų (jeigu tikrintojas teikia tam patvirtinimą, jis prieš tai turi būti atlikęs projekto patikrinimą (-us) vietoje ir vadovaudamasis tikrinimo rezultatais teikti savo išvadas dėl projekto veiklų ir išlaidų tinkamumo ir teisėtumo); </w:t>
      </w:r>
    </w:p>
    <w:p w14:paraId="2EDD9BC6" w14:textId="77777777" w:rsidR="00CD2EA1" w:rsidRPr="00DA2788" w:rsidRDefault="00CD2EA1" w:rsidP="00CD2EA1">
      <w:pPr>
        <w:tabs>
          <w:tab w:val="left" w:pos="1276"/>
        </w:tabs>
        <w:suppressAutoHyphens/>
        <w:ind w:firstLine="709"/>
        <w:jc w:val="both"/>
        <w:rPr>
          <w:lang w:val="lt-LT" w:eastAsia="ar-SA"/>
        </w:rPr>
      </w:pPr>
      <w:r w:rsidRPr="00DA2788">
        <w:rPr>
          <w:lang w:val="lt-LT" w:eastAsia="ar-SA"/>
        </w:rPr>
        <w:t>6.1.14. ar Lietuvos partneris tinkamai laikėsi valstybės pagalbos</w:t>
      </w:r>
      <w:r w:rsidRPr="00DA2788">
        <w:rPr>
          <w:color w:val="000000"/>
          <w:lang w:val="lt-LT" w:eastAsia="ar-SA"/>
        </w:rPr>
        <w:t xml:space="preserve"> reikalavimų</w:t>
      </w:r>
      <w:r w:rsidRPr="00DA2788">
        <w:rPr>
          <w:lang w:val="lt-LT" w:eastAsia="ar-SA"/>
        </w:rPr>
        <w:t xml:space="preserve">, </w:t>
      </w:r>
      <w:r w:rsidRPr="00DA2788">
        <w:rPr>
          <w:color w:val="000000"/>
          <w:lang w:val="lt-LT" w:eastAsia="ar-SA"/>
        </w:rPr>
        <w:t xml:space="preserve">aplinkosaugos, </w:t>
      </w:r>
      <w:r w:rsidRPr="00DA2788">
        <w:rPr>
          <w:lang w:val="lt-LT" w:eastAsia="ar-SA"/>
        </w:rPr>
        <w:t>darnaus vystymosi</w:t>
      </w:r>
      <w:r w:rsidRPr="00DA2788">
        <w:rPr>
          <w:color w:val="000000"/>
          <w:lang w:val="lt-LT" w:eastAsia="ar-SA"/>
        </w:rPr>
        <w:t xml:space="preserve"> ir </w:t>
      </w:r>
      <w:r w:rsidRPr="00DA2788">
        <w:rPr>
          <w:lang w:val="lt-LT" w:eastAsia="ar-SA"/>
        </w:rPr>
        <w:t>lyčių lygybės bei nediskriminavimo principų (jeigu programos pagrindiniuose dokumentuose nenustatyta kitaip)</w:t>
      </w:r>
      <w:r w:rsidRPr="00DA2788">
        <w:rPr>
          <w:color w:val="000000"/>
          <w:lang w:val="lt-LT" w:eastAsia="ar-SA"/>
        </w:rPr>
        <w:t>;</w:t>
      </w:r>
    </w:p>
    <w:p w14:paraId="06ADC590" w14:textId="77777777" w:rsidR="00CD2EA1" w:rsidRPr="00DA2788" w:rsidRDefault="00CD2EA1" w:rsidP="00CD2EA1">
      <w:pPr>
        <w:tabs>
          <w:tab w:val="left" w:pos="1276"/>
        </w:tabs>
        <w:suppressAutoHyphens/>
        <w:ind w:firstLine="709"/>
        <w:jc w:val="both"/>
        <w:rPr>
          <w:lang w:val="lt-LT" w:eastAsia="ar-SA"/>
        </w:rPr>
      </w:pPr>
      <w:r w:rsidRPr="00DA2788">
        <w:rPr>
          <w:lang w:val="lt-LT" w:eastAsia="ar-SA"/>
        </w:rPr>
        <w:t>6.1.15. kiti dalykai, kurie turi būti patikrinti pagal Europos teritorinio bendradarbiavimo tikslo programos reikalavimus.</w:t>
      </w:r>
    </w:p>
    <w:p w14:paraId="5380D57E" w14:textId="77777777" w:rsidR="00CD2EA1" w:rsidRPr="00DA2788" w:rsidRDefault="00CD2EA1" w:rsidP="00CD2EA1">
      <w:pPr>
        <w:tabs>
          <w:tab w:val="left" w:pos="1276"/>
        </w:tabs>
        <w:suppressAutoHyphens/>
        <w:ind w:firstLine="709"/>
        <w:jc w:val="both"/>
        <w:rPr>
          <w:lang w:val="lt-LT" w:eastAsia="ar-SA"/>
        </w:rPr>
      </w:pPr>
      <w:r w:rsidRPr="00DA2788">
        <w:rPr>
          <w:lang w:val="lt-LT" w:eastAsia="ar-SA"/>
        </w:rPr>
        <w:t>Tikrintojas privalo patikrinti, ar Lietuvos partnerio deklaruotos išlaidos yra teisėtos, teisingos ir tinkamos finansuoti, atsižvelgdamas į 2021 m. birželio 24 d.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taisyklių 63–68 straipsnių ir Reglamento (ES) Nr. 2021/1059 37–44 straipsnių nuostatas bei vadovautis: tarptautinės buhalterių federacijos patvirtintais tarptautiniais susijusių paslaugų standartais, taikomais užduotims, susijusioms su iš anksto sutartomis procedūromis;</w:t>
      </w:r>
      <w:bookmarkStart w:id="3" w:name="part_84147d0bb0ab42758ac39f1dee231529"/>
      <w:bookmarkEnd w:id="3"/>
      <w:r w:rsidRPr="00DA2788">
        <w:rPr>
          <w:lang w:val="lt-LT" w:eastAsia="ar-SA"/>
        </w:rPr>
        <w:t xml:space="preserve"> Tarptautinės buhalterių federacijos patvirtinto Buhalterių profesionalų etikos kodekso nuostatomis;</w:t>
      </w:r>
      <w:bookmarkStart w:id="4" w:name="part_68fb2d346df1479aa5346fc54617349d"/>
      <w:bookmarkEnd w:id="4"/>
      <w:r w:rsidRPr="00DA2788">
        <w:rPr>
          <w:lang w:val="lt-LT" w:eastAsia="ar-SA"/>
        </w:rPr>
        <w:t xml:space="preserve"> pagrindiniuose programos dokumentuose nustatytais reikalavimais</w:t>
      </w:r>
      <w:bookmarkStart w:id="5" w:name="part_863fe182c2c44d30a87ce3091054a4b0"/>
      <w:bookmarkEnd w:id="5"/>
      <w:r w:rsidRPr="00DA2788">
        <w:rPr>
          <w:lang w:val="lt-LT" w:eastAsia="ar-SA"/>
        </w:rPr>
        <w:t xml:space="preserve"> ir </w:t>
      </w:r>
      <w:bookmarkStart w:id="6" w:name="part_0279e33f59804fc9887be7df9a8c8da7"/>
      <w:bookmarkEnd w:id="6"/>
      <w:r w:rsidRPr="00DA2788">
        <w:rPr>
          <w:lang w:val="lt-LT" w:eastAsia="ar-SA"/>
        </w:rPr>
        <w:t>ES ir nacionaliniais teisės aktais.</w:t>
      </w:r>
    </w:p>
    <w:p w14:paraId="108B14C0" w14:textId="77777777" w:rsidR="00CD2EA1" w:rsidRPr="00DA2788" w:rsidRDefault="00CD2EA1" w:rsidP="00CD2EA1">
      <w:pPr>
        <w:tabs>
          <w:tab w:val="left" w:pos="1276"/>
        </w:tabs>
        <w:suppressAutoHyphens/>
        <w:ind w:firstLine="709"/>
        <w:jc w:val="both"/>
        <w:rPr>
          <w:lang w:val="lt-LT" w:eastAsia="ar-SA"/>
        </w:rPr>
      </w:pPr>
      <w:r w:rsidRPr="00DA2788">
        <w:rPr>
          <w:lang w:val="lt-LT" w:eastAsia="ar-SA"/>
        </w:rPr>
        <w:t>Programų projektų ataskaitų teikimo, tikrinimo procesai ir reikalavimai, ką tikrintojai turės patikrinti, kokiais terminais ir kokiu būdu šią informaciją pateikti, yra detaliau aprašyti programų dokumentuose (žr. 1 priedą).</w:t>
      </w:r>
    </w:p>
    <w:p w14:paraId="42A7B249" w14:textId="77777777" w:rsidR="00CD2EA1" w:rsidRPr="00DA2788" w:rsidRDefault="00CD2EA1" w:rsidP="00CD2EA1">
      <w:pPr>
        <w:suppressAutoHyphens/>
        <w:ind w:firstLine="709"/>
        <w:jc w:val="both"/>
        <w:rPr>
          <w:lang w:val="lt-LT" w:eastAsia="ar-SA"/>
        </w:rPr>
      </w:pPr>
      <w:r w:rsidRPr="00DA2788">
        <w:rPr>
          <w:lang w:val="lt-LT" w:eastAsia="ar-SA"/>
        </w:rPr>
        <w:t>T</w:t>
      </w:r>
      <w:r w:rsidRPr="00DA2788">
        <w:rPr>
          <w:color w:val="000000"/>
          <w:lang w:val="lt-LT" w:eastAsia="ar-SA"/>
        </w:rPr>
        <w:t>ikrintojas</w:t>
      </w:r>
      <w:r w:rsidRPr="00DA2788">
        <w:rPr>
          <w:lang w:val="lt-LT" w:eastAsia="ar-SA"/>
        </w:rPr>
        <w:t xml:space="preserve"> turi atlikti šį tikrinimą ir pateikti Lietuvos partneriui tikrintojo patvirtinimą (anglų kalba) pagal atitinkamos programos nustatytus reikalavimus, tikrinimo klausimų lapą pagal atitinkamos programos nustatytus reikalavimus ir (arba) šios techninės užduoties 2 priede pateikiamą formos pavyzdį per 1 mėnesį nuo projekto įgyvendinimo ataskaitos iš Lietuvos partnerio gavimo dienos, bet ne vėliau kaip per 2 mėnesius nuo projekto ataskaitinio laikotarpio pabaigos. </w:t>
      </w:r>
    </w:p>
    <w:p w14:paraId="366F7EA0" w14:textId="77777777" w:rsidR="00CD2EA1" w:rsidRPr="00DA2788" w:rsidRDefault="00CD2EA1" w:rsidP="00CD2EA1">
      <w:pPr>
        <w:suppressAutoHyphens/>
        <w:ind w:firstLine="709"/>
        <w:jc w:val="both"/>
        <w:rPr>
          <w:iCs/>
          <w:lang w:val="lt-LT" w:eastAsia="ar-SA"/>
        </w:rPr>
      </w:pPr>
      <w:r w:rsidRPr="00DA2788">
        <w:rPr>
          <w:lang w:val="lt-LT" w:eastAsia="ar-SA"/>
        </w:rPr>
        <w:t>Tikrintojas, radęs Europos Sąjungos, Lietuvos Respublikos teisės aktų ir pagrindinių programos dokumentų reikalavimų neatitikimų, turi juos nurodyti tikrinimo klausimų lape pagal atitinkamos programos nustatytus reikalavimus ir (arba) šios techninės užduoties 2 priede pateikiamą formos pavyzdį. Kiekvienas atvejis turi būti įvertintas atsižvelgiant į projekto biudžeto išlaidų kategorijas, išlaidų sumą.</w:t>
      </w:r>
    </w:p>
    <w:p w14:paraId="6E598D60" w14:textId="77777777" w:rsidR="00CD2EA1" w:rsidRPr="00DA2788" w:rsidRDefault="00CD2EA1" w:rsidP="00CD2EA1">
      <w:pPr>
        <w:tabs>
          <w:tab w:val="left" w:pos="851"/>
        </w:tabs>
        <w:suppressAutoHyphens/>
        <w:ind w:firstLine="709"/>
        <w:jc w:val="both"/>
        <w:rPr>
          <w:color w:val="000000"/>
          <w:lang w:val="lt-LT" w:eastAsia="ar-SA"/>
        </w:rPr>
      </w:pPr>
      <w:r w:rsidRPr="00DA2788">
        <w:rPr>
          <w:iCs/>
          <w:lang w:val="lt-LT" w:eastAsia="ar-SA"/>
        </w:rPr>
        <w:lastRenderedPageBreak/>
        <w:t xml:space="preserve">6.2. Tikrintojas mažiausiai vieną kartą per projekto įgyvendinimo laikotarpį, bet ne vėliau kaip iki Lietuvos partnerio galutinės projekto įgyvendinimo ataskaitos pateikimo termino dienos, turi atlikti projekto patikrinimą (-us) vietoje. Projekto patikrinimo vietoje rezultatai turi būti pateikti projekto patikrinimo vietoje ataskaitoje pagal atitinkamos programos nustatytą formą ir (arba) tikrintojo parengtą formą (joje atsakoma į 6.2.1-6.2.12 papunkčiuose nustatytus patikrinimo vietoje klausimus, pateikiami patikros vietoje rezultatai, išvados ir rekomendacijos, prireikus – privalomi nurodymai projekto vykdytojui), kuri turi būti parengta ir pateikta Lietuvos partneriui per 5 darbo dienas nuo patikrinimo vietoje dienos, bet ne vėliau kaip iki galutinės projekto įgyvendinimo ataskaitos tvirtinimo dienos. </w:t>
      </w:r>
      <w:r w:rsidRPr="00DA2788">
        <w:rPr>
          <w:color w:val="000000"/>
          <w:lang w:val="lt-LT" w:eastAsia="ar-SA"/>
        </w:rPr>
        <w:t>Projekto patikrinimo vietoje metu turi būti patikrinta:</w:t>
      </w:r>
    </w:p>
    <w:p w14:paraId="7C918020"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6.2.1. ar Lietuvos partnerio tikrintojui pateikta ir projekto įgyvendinimo ataskaitose nurodyta informacija yra teisinga;</w:t>
      </w:r>
    </w:p>
    <w:p w14:paraId="74ED4D53"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 xml:space="preserve">6.2.2. ar Lietuvos partnerio kartu su projekto įgyvendinimo ataskaitomis teiktos išlaidų pagrindimo ir jų apmokėjimo įrodymo dokumentų kopijos atitinka šių dokumentų originalus ir/ ar originalai (jei neįmanoma – patvirtintos jų kopijos) </w:t>
      </w:r>
      <w:r w:rsidRPr="00DA2788">
        <w:rPr>
          <w:lang w:val="lt-LT" w:eastAsia="ar-SA"/>
        </w:rPr>
        <w:t>yra saugomi pagal Lietuvos Respublikos teisės aktų ir paramos sutarties reikalavimus</w:t>
      </w:r>
      <w:r w:rsidRPr="00DA2788">
        <w:rPr>
          <w:color w:val="000000"/>
          <w:lang w:val="lt-LT" w:eastAsia="ar-SA"/>
        </w:rPr>
        <w:t>;</w:t>
      </w:r>
    </w:p>
    <w:p w14:paraId="4EBC532D"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6.2.3. ar yra atlikti darbai, suteiktos paslaugos ir įsigytos prekės, už kuriuos Lietuvos partneris atsiskaitė tikrintojui ir kuriuos deklaravo projekto įgyvendinimo ataskaitose;</w:t>
      </w:r>
    </w:p>
    <w:p w14:paraId="29CFC016"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 xml:space="preserve">6.2.4. </w:t>
      </w:r>
      <w:r w:rsidRPr="00DA2788">
        <w:rPr>
          <w:lang w:val="lt-LT" w:eastAsia="ar-SA"/>
        </w:rPr>
        <w:t>ar pasiekti projekto veiklų įgyvendinimo rodikliai ir ar egzistuoja pasiektus rodiklius patvirtinantys dokumentai;</w:t>
      </w:r>
    </w:p>
    <w:p w14:paraId="2208E48F"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6.2.5. ar nepasikeitė duomenys, turintys įtakos Europos Sąjungos finansinės paramos dydžio nustatymui;</w:t>
      </w:r>
    </w:p>
    <w:p w14:paraId="4A351040"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6.2.6. ar nėra padaryta Europos Sąjungos ir nacionalinių teisės aktų pažeidimų, Lietuvos partneriui įgyvendinant projektą;</w:t>
      </w:r>
    </w:p>
    <w:p w14:paraId="70BD39F8"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 xml:space="preserve">6.2.7. ar Lietuvos partneris tinkamai įgyvendina projekto viešinimo ir informavimo priemones ir laikėsi </w:t>
      </w:r>
      <w:r w:rsidRPr="00DA2788">
        <w:rPr>
          <w:lang w:val="lt-LT" w:eastAsia="ar-SA"/>
        </w:rPr>
        <w:t>nustatytų projekto viešinimo ir sklaidos reikalavimų</w:t>
      </w:r>
      <w:r w:rsidRPr="00DA2788">
        <w:rPr>
          <w:color w:val="000000"/>
          <w:lang w:val="lt-LT" w:eastAsia="ar-SA"/>
        </w:rPr>
        <w:t>;</w:t>
      </w:r>
    </w:p>
    <w:p w14:paraId="2665CD51"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 xml:space="preserve">6.2.8. </w:t>
      </w:r>
      <w:r w:rsidRPr="00DA2788">
        <w:rPr>
          <w:lang w:val="lt-LT" w:eastAsia="ar-SA"/>
        </w:rPr>
        <w:t>ar Lietuvos partneris tinkamai dokumentavo atliktus pirkimus, laikėsi pirkimų principų;</w:t>
      </w:r>
    </w:p>
    <w:p w14:paraId="655F95A8"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6.2.9. ar Lietuvos partneris projekto apskaitą tvarko atskirai nuo bendrosios Lietuvos partnerio buhalterinės apskaitos;</w:t>
      </w:r>
    </w:p>
    <w:p w14:paraId="1EFD3150"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6.2.10. ar Lietuvos partneris laikosi kitų projekto paramos sutarties sąlygų;</w:t>
      </w:r>
    </w:p>
    <w:p w14:paraId="72599763"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 xml:space="preserve">6.2.11. ar Lietuvos partneris laikosi aplinkosaugos, </w:t>
      </w:r>
      <w:r w:rsidRPr="00DA2788">
        <w:rPr>
          <w:lang w:val="lt-LT" w:eastAsia="ar-SA"/>
        </w:rPr>
        <w:t xml:space="preserve">darnaus vystymosi </w:t>
      </w:r>
      <w:r w:rsidRPr="00DA2788">
        <w:rPr>
          <w:color w:val="000000"/>
          <w:lang w:val="lt-LT" w:eastAsia="ar-SA"/>
        </w:rPr>
        <w:t xml:space="preserve">ir </w:t>
      </w:r>
      <w:r w:rsidRPr="00DA2788">
        <w:rPr>
          <w:lang w:val="lt-LT" w:eastAsia="ar-SA"/>
        </w:rPr>
        <w:t xml:space="preserve">lyčių lygybės </w:t>
      </w:r>
      <w:r w:rsidRPr="00DA2788">
        <w:rPr>
          <w:color w:val="000000"/>
          <w:lang w:val="lt-LT" w:eastAsia="ar-SA"/>
        </w:rPr>
        <w:t xml:space="preserve">bei  </w:t>
      </w:r>
      <w:r w:rsidRPr="00DA2788">
        <w:rPr>
          <w:lang w:val="lt-LT" w:eastAsia="ar-SA"/>
        </w:rPr>
        <w:t>nediskriminavimo</w:t>
      </w:r>
      <w:r w:rsidRPr="00DA2788">
        <w:rPr>
          <w:color w:val="000000"/>
          <w:lang w:val="lt-LT" w:eastAsia="ar-SA"/>
        </w:rPr>
        <w:t xml:space="preserve"> principų;</w:t>
      </w:r>
    </w:p>
    <w:p w14:paraId="72119C2F" w14:textId="77777777" w:rsidR="00CD2EA1" w:rsidRPr="00DA2788" w:rsidRDefault="00CD2EA1" w:rsidP="00CD2EA1">
      <w:pPr>
        <w:tabs>
          <w:tab w:val="left" w:pos="851"/>
        </w:tabs>
        <w:suppressAutoHyphens/>
        <w:ind w:firstLine="709"/>
        <w:jc w:val="both"/>
        <w:rPr>
          <w:iCs/>
          <w:lang w:val="lt-LT" w:eastAsia="ar-SA"/>
        </w:rPr>
      </w:pPr>
      <w:r w:rsidRPr="00DA2788">
        <w:rPr>
          <w:color w:val="000000"/>
          <w:lang w:val="lt-LT" w:eastAsia="ar-SA"/>
        </w:rPr>
        <w:t xml:space="preserve">6.2.12. kiti dalykai, atsižvelgiant į projekto pobūdį. </w:t>
      </w:r>
    </w:p>
    <w:p w14:paraId="28A1B495" w14:textId="77777777" w:rsidR="00CD2EA1" w:rsidRPr="00DA2788" w:rsidRDefault="00CD2EA1" w:rsidP="00CD2EA1">
      <w:pPr>
        <w:suppressAutoHyphens/>
        <w:ind w:firstLine="709"/>
        <w:jc w:val="both"/>
        <w:rPr>
          <w:iCs/>
          <w:lang w:val="lt-LT" w:eastAsia="ar-SA"/>
        </w:rPr>
      </w:pPr>
      <w:r w:rsidRPr="00DA2788">
        <w:rPr>
          <w:iCs/>
          <w:lang w:val="lt-LT" w:eastAsia="ar-SA"/>
        </w:rPr>
        <w:t>6.3. Tikrintojas turi konsultuoti Lietuvos partnerį žodžiu ir raštu projekto finansinės apskaitos, projekto išlaidų atitikties finansavimo reikalavimams klausimais.</w:t>
      </w:r>
    </w:p>
    <w:p w14:paraId="5E997532" w14:textId="77777777" w:rsidR="00CD2EA1" w:rsidRPr="00DA2788" w:rsidRDefault="00CD2EA1" w:rsidP="00CD2EA1">
      <w:pPr>
        <w:tabs>
          <w:tab w:val="left" w:pos="720"/>
        </w:tabs>
        <w:suppressAutoHyphens/>
        <w:ind w:firstLine="709"/>
        <w:jc w:val="both"/>
        <w:rPr>
          <w:lang w:val="lt-LT" w:eastAsia="ar-SA"/>
        </w:rPr>
      </w:pPr>
      <w:r w:rsidRPr="00DA2788">
        <w:rPr>
          <w:iCs/>
          <w:lang w:val="lt-LT" w:eastAsia="ar-SA"/>
        </w:rPr>
        <w:t xml:space="preserve">6.4. Pareikalavus teikti informaciją ir paaiškinimus </w:t>
      </w:r>
      <w:r w:rsidRPr="00DA2788">
        <w:rPr>
          <w:lang w:val="lt-LT" w:eastAsia="ar-SA"/>
        </w:rPr>
        <w:t xml:space="preserve">apie aplinkybes, kurioms esant buvo prieita prie išvados dėl projekto veiklų ir lėšų panaudojimo, tikrintojas turi sudaryti sąlygas gauti tikrinamus dokumentus, darbo dokumentus Europos teritorinio bendradarbiavimo tikslo </w:t>
      </w:r>
      <w:r w:rsidRPr="00DA2788">
        <w:rPr>
          <w:iCs/>
          <w:lang w:val="lt-LT" w:eastAsia="ar-SA"/>
        </w:rPr>
        <w:t>programą įgyvendinančioms institucijoms</w:t>
      </w:r>
      <w:r w:rsidRPr="00DA2788">
        <w:rPr>
          <w:color w:val="000000"/>
          <w:lang w:val="lt-LT" w:eastAsia="ar-SA"/>
        </w:rPr>
        <w:t xml:space="preserve"> bei </w:t>
      </w:r>
      <w:r w:rsidRPr="00DA2788">
        <w:rPr>
          <w:iCs/>
          <w:lang w:val="lt-LT" w:eastAsia="ar-SA"/>
        </w:rPr>
        <w:t>kitoms programos įgyvendinimo priežiūrą vykdančioms institucijoms ir jų įgaliotiems atstovams.</w:t>
      </w:r>
    </w:p>
    <w:p w14:paraId="4031DA6D" w14:textId="77777777" w:rsidR="00CD2EA1" w:rsidRPr="00DA2788" w:rsidRDefault="00CD2EA1" w:rsidP="00CD2EA1">
      <w:pPr>
        <w:tabs>
          <w:tab w:val="left" w:pos="0"/>
          <w:tab w:val="left" w:pos="709"/>
        </w:tabs>
        <w:suppressAutoHyphens/>
        <w:ind w:left="360"/>
        <w:rPr>
          <w:lang w:val="lt-LT" w:eastAsia="ar-SA"/>
        </w:rPr>
      </w:pPr>
      <w:r w:rsidRPr="00DA2788">
        <w:rPr>
          <w:lang w:val="lt-LT" w:eastAsia="ar-SA"/>
        </w:rPr>
        <w:t xml:space="preserve">                                             ____________________</w:t>
      </w:r>
    </w:p>
    <w:p w14:paraId="53956A94" w14:textId="77777777" w:rsidR="00CD2EA1" w:rsidRPr="00DA2788" w:rsidRDefault="00CD2EA1" w:rsidP="00CD2EA1">
      <w:pPr>
        <w:pageBreakBefore/>
        <w:tabs>
          <w:tab w:val="left" w:pos="360"/>
          <w:tab w:val="left" w:pos="720"/>
        </w:tabs>
        <w:suppressAutoHyphens/>
        <w:spacing w:line="360" w:lineRule="auto"/>
        <w:ind w:left="7776"/>
        <w:jc w:val="both"/>
        <w:rPr>
          <w:sz w:val="22"/>
          <w:szCs w:val="22"/>
          <w:lang w:val="lt-LT" w:eastAsia="ar-SA"/>
        </w:rPr>
      </w:pPr>
      <w:r w:rsidRPr="00DA2788">
        <w:rPr>
          <w:sz w:val="22"/>
          <w:szCs w:val="22"/>
          <w:lang w:val="lt-LT" w:eastAsia="ar-SA"/>
        </w:rPr>
        <w:lastRenderedPageBreak/>
        <w:t>Techninės užduoties</w:t>
      </w:r>
    </w:p>
    <w:p w14:paraId="26268795" w14:textId="77777777" w:rsidR="00CD2EA1" w:rsidRPr="00DA2788" w:rsidRDefault="00CD2EA1" w:rsidP="00CD2EA1">
      <w:pPr>
        <w:tabs>
          <w:tab w:val="left" w:pos="360"/>
          <w:tab w:val="left" w:pos="720"/>
        </w:tabs>
        <w:suppressAutoHyphens/>
        <w:spacing w:line="360" w:lineRule="auto"/>
        <w:ind w:left="7776"/>
        <w:rPr>
          <w:b/>
          <w:lang w:val="lt-LT" w:eastAsia="ar-SA"/>
        </w:rPr>
      </w:pPr>
      <w:r w:rsidRPr="00DA2788">
        <w:rPr>
          <w:sz w:val="22"/>
          <w:szCs w:val="22"/>
          <w:lang w:val="lt-LT" w:eastAsia="ar-SA"/>
        </w:rPr>
        <w:t>1 priedas</w:t>
      </w:r>
    </w:p>
    <w:p w14:paraId="2F2C3479" w14:textId="77777777" w:rsidR="00CD2EA1" w:rsidRPr="00DA2788" w:rsidRDefault="00CD2EA1" w:rsidP="00CD2EA1">
      <w:pPr>
        <w:jc w:val="center"/>
        <w:rPr>
          <w:sz w:val="22"/>
          <w:szCs w:val="22"/>
          <w:lang w:val="lt-LT" w:eastAsia="ar-SA"/>
        </w:rPr>
      </w:pPr>
      <w:r w:rsidRPr="00DA2788">
        <w:rPr>
          <w:noProof/>
          <w:lang w:val="lt-LT" w:eastAsia="ar-SA"/>
        </w:rPr>
        <w:drawing>
          <wp:anchor distT="0" distB="0" distL="114300" distR="114300" simplePos="0" relativeHeight="251659264" behindDoc="0" locked="0" layoutInCell="1" allowOverlap="1" wp14:anchorId="54CD99E9" wp14:editId="6E9665EB">
            <wp:simplePos x="0" y="0"/>
            <wp:positionH relativeFrom="column">
              <wp:posOffset>1152525</wp:posOffset>
            </wp:positionH>
            <wp:positionV relativeFrom="paragraph">
              <wp:posOffset>18415</wp:posOffset>
            </wp:positionV>
            <wp:extent cx="3733800" cy="1125319"/>
            <wp:effectExtent l="0" t="0" r="0" b="0"/>
            <wp:wrapNone/>
            <wp:docPr id="8" name="Paveikslėlis 8" descr="C:\Users\m02030\AppData\Local\Temp\7zOCD9C4869\Interreg Logo Latvia-Lithuania CMYK 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02030\AppData\Local\Temp\7zOCD9C4869\Interreg Logo Latvia-Lithuania CMYK Color-0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33800" cy="11253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E5DB86" w14:textId="77777777" w:rsidR="00CD2EA1" w:rsidRPr="00DA2788" w:rsidRDefault="00CD2EA1" w:rsidP="00CD2EA1">
      <w:pPr>
        <w:jc w:val="center"/>
        <w:rPr>
          <w:sz w:val="22"/>
          <w:szCs w:val="22"/>
          <w:lang w:val="lt-LT" w:eastAsia="ar-SA"/>
        </w:rPr>
      </w:pPr>
    </w:p>
    <w:p w14:paraId="06238E28" w14:textId="77777777" w:rsidR="00CD2EA1" w:rsidRPr="00DA2788" w:rsidRDefault="00CD2EA1" w:rsidP="00CD2EA1">
      <w:pPr>
        <w:rPr>
          <w:sz w:val="22"/>
          <w:szCs w:val="22"/>
          <w:lang w:val="lt-LT" w:eastAsia="ar-SA"/>
        </w:rPr>
      </w:pPr>
    </w:p>
    <w:p w14:paraId="1D114C48" w14:textId="77777777" w:rsidR="00CD2EA1" w:rsidRPr="00DA2788" w:rsidRDefault="00CD2EA1" w:rsidP="00CD2EA1">
      <w:pPr>
        <w:rPr>
          <w:sz w:val="22"/>
          <w:szCs w:val="22"/>
          <w:lang w:val="lt-LT" w:eastAsia="ar-SA"/>
        </w:rPr>
      </w:pPr>
    </w:p>
    <w:p w14:paraId="3BA81F07" w14:textId="77777777" w:rsidR="00CD2EA1" w:rsidRPr="00DA2788" w:rsidRDefault="00CD2EA1" w:rsidP="00CD2EA1">
      <w:pPr>
        <w:rPr>
          <w:sz w:val="22"/>
          <w:szCs w:val="22"/>
          <w:lang w:val="lt-LT" w:eastAsia="ar-SA"/>
        </w:rPr>
      </w:pPr>
    </w:p>
    <w:p w14:paraId="3BBB2436" w14:textId="77777777" w:rsidR="00CD2EA1" w:rsidRPr="00DA2788" w:rsidRDefault="00CD2EA1" w:rsidP="00CD2EA1">
      <w:pPr>
        <w:rPr>
          <w:sz w:val="22"/>
          <w:szCs w:val="22"/>
          <w:lang w:val="lt-LT" w:eastAsia="ar-SA"/>
        </w:rPr>
      </w:pPr>
    </w:p>
    <w:p w14:paraId="15690F33" w14:textId="77777777" w:rsidR="00CD2EA1" w:rsidRPr="00DA2788" w:rsidRDefault="00CD2EA1" w:rsidP="00CD2EA1">
      <w:pPr>
        <w:rPr>
          <w:sz w:val="22"/>
          <w:szCs w:val="22"/>
          <w:lang w:val="lt-LT" w:eastAsia="ar-SA"/>
        </w:rPr>
      </w:pPr>
    </w:p>
    <w:p w14:paraId="7A78DA5C" w14:textId="77777777" w:rsidR="00CD2EA1" w:rsidRPr="00DA2788" w:rsidRDefault="00CD2EA1" w:rsidP="00CD2EA1">
      <w:pPr>
        <w:rPr>
          <w:sz w:val="22"/>
          <w:szCs w:val="22"/>
          <w:lang w:val="lt-LT" w:eastAsia="ar-SA"/>
        </w:rPr>
      </w:pPr>
    </w:p>
    <w:p w14:paraId="095DFC87" w14:textId="77777777" w:rsidR="00CD2EA1" w:rsidRPr="00DA2788" w:rsidRDefault="00CD2EA1" w:rsidP="00CD2EA1">
      <w:pPr>
        <w:rPr>
          <w:sz w:val="22"/>
          <w:szCs w:val="22"/>
          <w:lang w:val="lt-LT" w:eastAsia="ar-SA"/>
        </w:rPr>
      </w:pPr>
    </w:p>
    <w:p w14:paraId="75AD7951" w14:textId="77777777" w:rsidR="00CD2EA1" w:rsidRPr="00DA2788" w:rsidRDefault="00CD2EA1" w:rsidP="00CD2EA1">
      <w:pPr>
        <w:suppressAutoHyphens/>
        <w:jc w:val="center"/>
        <w:rPr>
          <w:b/>
          <w:caps/>
          <w:lang w:val="lt-LT" w:eastAsia="en-GB"/>
        </w:rPr>
      </w:pPr>
      <w:r w:rsidRPr="00DA2788">
        <w:rPr>
          <w:b/>
          <w:caps/>
          <w:lang w:val="lt-LT" w:eastAsia="en-GB"/>
        </w:rPr>
        <w:t>Interreg Latvijos ir LieTUVOS bendradarbiavimo per sieną programa</w:t>
      </w:r>
    </w:p>
    <w:p w14:paraId="1B14140F" w14:textId="77777777" w:rsidR="00CD2EA1" w:rsidRPr="00DA2788" w:rsidRDefault="00CD2EA1" w:rsidP="00CD2EA1">
      <w:pPr>
        <w:suppressAutoHyphens/>
        <w:jc w:val="center"/>
        <w:rPr>
          <w:b/>
          <w:lang w:val="lt-LT" w:eastAsia="en-GB"/>
        </w:rPr>
      </w:pPr>
    </w:p>
    <w:tbl>
      <w:tblPr>
        <w:tblStyle w:val="Lentelstinklelis5"/>
        <w:tblW w:w="0" w:type="auto"/>
        <w:tblLayout w:type="fixed"/>
        <w:tblLook w:val="04A0" w:firstRow="1" w:lastRow="0" w:firstColumn="1" w:lastColumn="0" w:noHBand="0" w:noVBand="1"/>
      </w:tblPr>
      <w:tblGrid>
        <w:gridCol w:w="3964"/>
        <w:gridCol w:w="5664"/>
      </w:tblGrid>
      <w:tr w:rsidR="00CD2EA1" w:rsidRPr="00DA2788" w14:paraId="7CE0364E" w14:textId="77777777" w:rsidTr="00CD2EA1">
        <w:tc>
          <w:tcPr>
            <w:tcW w:w="3964" w:type="dxa"/>
            <w:shd w:val="clear" w:color="auto" w:fill="E7E6E6"/>
          </w:tcPr>
          <w:p w14:paraId="6C525232" w14:textId="77777777" w:rsidR="00CD2EA1" w:rsidRPr="00DA2788" w:rsidRDefault="00CD2EA1" w:rsidP="00CD2EA1">
            <w:pPr>
              <w:suppressAutoHyphens/>
              <w:autoSpaceDE w:val="0"/>
              <w:autoSpaceDN w:val="0"/>
              <w:jc w:val="center"/>
              <w:rPr>
                <w:rFonts w:ascii="Calibri" w:eastAsia="Calibri" w:hAnsi="Calibri"/>
                <w:b/>
                <w:u w:val="single"/>
                <w:lang w:val="lt-LT" w:eastAsia="en-GB"/>
              </w:rPr>
            </w:pPr>
            <w:r w:rsidRPr="00DA2788">
              <w:rPr>
                <w:rFonts w:ascii="Calibri" w:eastAsia="Calibri" w:hAnsi="Calibri"/>
                <w:b/>
                <w:u w:val="single"/>
                <w:lang w:val="lt-LT" w:eastAsia="en-GB"/>
              </w:rPr>
              <w:t>Dokumentas</w:t>
            </w:r>
          </w:p>
        </w:tc>
        <w:tc>
          <w:tcPr>
            <w:tcW w:w="5664" w:type="dxa"/>
            <w:shd w:val="clear" w:color="auto" w:fill="E7E6E6"/>
          </w:tcPr>
          <w:p w14:paraId="2D2844B2" w14:textId="77777777" w:rsidR="00CD2EA1" w:rsidRPr="00DA2788" w:rsidRDefault="00CD2EA1" w:rsidP="00CD2EA1">
            <w:pPr>
              <w:suppressAutoHyphens/>
              <w:autoSpaceDE w:val="0"/>
              <w:autoSpaceDN w:val="0"/>
              <w:jc w:val="center"/>
              <w:rPr>
                <w:rFonts w:ascii="Calibri" w:eastAsia="Calibri" w:hAnsi="Calibri"/>
                <w:b/>
                <w:u w:val="single"/>
                <w:lang w:val="lt-LT" w:eastAsia="en-GB"/>
              </w:rPr>
            </w:pPr>
            <w:r w:rsidRPr="00DA2788">
              <w:rPr>
                <w:rFonts w:ascii="Calibri" w:eastAsia="Calibri" w:hAnsi="Calibri"/>
                <w:b/>
                <w:u w:val="single"/>
                <w:lang w:val="lt-LT" w:eastAsia="en-GB"/>
              </w:rPr>
              <w:t>Nuoroda į dokumentą</w:t>
            </w:r>
          </w:p>
        </w:tc>
      </w:tr>
      <w:tr w:rsidR="00CD2EA1" w:rsidRPr="00DA2788" w14:paraId="7FEA5C81" w14:textId="77777777" w:rsidTr="00CD2EA1">
        <w:tc>
          <w:tcPr>
            <w:tcW w:w="3964" w:type="dxa"/>
          </w:tcPr>
          <w:p w14:paraId="40903FC7" w14:textId="77777777" w:rsidR="00CD2EA1" w:rsidRPr="00DA2788" w:rsidRDefault="00CD2EA1" w:rsidP="00CD2EA1">
            <w:pPr>
              <w:suppressAutoHyphens/>
              <w:autoSpaceDE w:val="0"/>
              <w:autoSpaceDN w:val="0"/>
              <w:jc w:val="both"/>
              <w:rPr>
                <w:rFonts w:ascii="Calibri" w:eastAsia="Calibri" w:hAnsi="Calibri"/>
                <w:iCs/>
                <w:lang w:val="lt-LT" w:eastAsia="en-GB"/>
              </w:rPr>
            </w:pPr>
            <w:r w:rsidRPr="00DA2788">
              <w:rPr>
                <w:rFonts w:ascii="Calibri" w:eastAsia="Calibri" w:hAnsi="Calibri"/>
                <w:b/>
                <w:i/>
                <w:iCs/>
                <w:lang w:val="lt-LT" w:eastAsia="en-GB"/>
              </w:rPr>
              <w:t>Programos reikalavimai</w:t>
            </w:r>
            <w:r w:rsidRPr="00DA2788">
              <w:rPr>
                <w:rFonts w:ascii="Calibri" w:eastAsia="Calibri" w:hAnsi="Calibri"/>
                <w:iCs/>
                <w:lang w:val="lt-LT" w:eastAsia="en-GB"/>
              </w:rPr>
              <w:t>:</w:t>
            </w:r>
          </w:p>
        </w:tc>
        <w:tc>
          <w:tcPr>
            <w:tcW w:w="5664" w:type="dxa"/>
          </w:tcPr>
          <w:p w14:paraId="78EB8F6E" w14:textId="77777777" w:rsidR="00CD2EA1" w:rsidRPr="00DA2788" w:rsidRDefault="00CD2EA1" w:rsidP="00CD2EA1">
            <w:pPr>
              <w:suppressAutoHyphens/>
              <w:rPr>
                <w:rFonts w:ascii="Calibri" w:eastAsia="Calibri" w:hAnsi="Calibri"/>
                <w:lang w:val="lt-LT" w:eastAsia="ar-SA"/>
              </w:rPr>
            </w:pPr>
          </w:p>
        </w:tc>
      </w:tr>
      <w:tr w:rsidR="00CD2EA1" w:rsidRPr="00DA2788" w14:paraId="3BC9D337" w14:textId="77777777" w:rsidTr="00CD2EA1">
        <w:tc>
          <w:tcPr>
            <w:tcW w:w="3964" w:type="dxa"/>
          </w:tcPr>
          <w:p w14:paraId="5CEBB048" w14:textId="77777777" w:rsidR="00CD2EA1" w:rsidRPr="00DA2788" w:rsidRDefault="00CD2EA1" w:rsidP="00CD2EA1">
            <w:pPr>
              <w:suppressAutoHyphens/>
              <w:autoSpaceDE w:val="0"/>
              <w:autoSpaceDN w:val="0"/>
              <w:jc w:val="both"/>
              <w:rPr>
                <w:rFonts w:ascii="Calibri" w:eastAsia="Calibri" w:hAnsi="Calibri"/>
                <w:lang w:val="lt-LT" w:eastAsia="en-GB"/>
              </w:rPr>
            </w:pPr>
            <w:r w:rsidRPr="00DA2788">
              <w:rPr>
                <w:rFonts w:ascii="Calibri" w:eastAsia="Calibri" w:hAnsi="Calibri"/>
                <w:lang w:val="lt-LT" w:eastAsia="ar-SA"/>
              </w:rPr>
              <w:t>P</w:t>
            </w:r>
            <w:r w:rsidRPr="00DA2788">
              <w:rPr>
                <w:rFonts w:ascii="Calibri" w:eastAsia="Calibri" w:hAnsi="Calibri"/>
                <w:lang w:val="lt-LT" w:eastAsia="en-GB"/>
              </w:rPr>
              <w:t xml:space="preserve">rogramos vadovo dalys: </w:t>
            </w:r>
          </w:p>
          <w:p w14:paraId="58D697E4" w14:textId="77777777" w:rsidR="00CD2EA1" w:rsidRPr="00DA2788" w:rsidRDefault="00CD2EA1" w:rsidP="00CD2EA1">
            <w:pPr>
              <w:suppressAutoHyphens/>
              <w:autoSpaceDE w:val="0"/>
              <w:autoSpaceDN w:val="0"/>
              <w:jc w:val="both"/>
              <w:rPr>
                <w:rFonts w:ascii="Calibri" w:eastAsia="Calibri" w:hAnsi="Calibri"/>
                <w:b/>
                <w:i/>
                <w:lang w:val="lt-LT" w:eastAsia="en-GB"/>
              </w:rPr>
            </w:pPr>
            <w:r w:rsidRPr="00DA2788">
              <w:rPr>
                <w:rFonts w:ascii="Calibri" w:eastAsia="Calibri" w:hAnsi="Calibri"/>
                <w:b/>
                <w:i/>
                <w:lang w:val="lt-LT" w:eastAsia="en-GB"/>
              </w:rPr>
              <w:t>6.3 Project reporting and payments</w:t>
            </w:r>
          </w:p>
          <w:p w14:paraId="3B8DE896" w14:textId="77777777" w:rsidR="00CD2EA1" w:rsidRPr="00DA2788" w:rsidRDefault="00CD2EA1" w:rsidP="00CD2EA1">
            <w:pPr>
              <w:suppressAutoHyphens/>
              <w:autoSpaceDE w:val="0"/>
              <w:autoSpaceDN w:val="0"/>
              <w:jc w:val="both"/>
              <w:rPr>
                <w:rFonts w:ascii="Calibri" w:eastAsia="Calibri" w:hAnsi="Calibri"/>
                <w:b/>
                <w:i/>
                <w:lang w:val="lt-LT" w:eastAsia="en-GB"/>
              </w:rPr>
            </w:pPr>
            <w:r w:rsidRPr="00DA2788">
              <w:rPr>
                <w:rFonts w:ascii="Calibri" w:eastAsia="Calibri" w:hAnsi="Calibri"/>
                <w:i/>
                <w:lang w:val="lt-LT" w:eastAsia="en-GB"/>
              </w:rPr>
              <w:t>ir</w:t>
            </w:r>
            <w:r w:rsidRPr="00DA2788">
              <w:rPr>
                <w:rFonts w:ascii="Calibri" w:eastAsia="Calibri" w:hAnsi="Calibri"/>
                <w:b/>
                <w:i/>
                <w:lang w:val="lt-LT" w:eastAsia="en-GB"/>
              </w:rPr>
              <w:t xml:space="preserve"> </w:t>
            </w:r>
          </w:p>
          <w:p w14:paraId="4E208567" w14:textId="77777777" w:rsidR="00CD2EA1" w:rsidRPr="00DA2788" w:rsidRDefault="00CD2EA1" w:rsidP="00CD2EA1">
            <w:pPr>
              <w:suppressAutoHyphens/>
              <w:autoSpaceDE w:val="0"/>
              <w:autoSpaceDN w:val="0"/>
              <w:jc w:val="both"/>
              <w:rPr>
                <w:rFonts w:ascii="Calibri" w:eastAsia="Calibri" w:hAnsi="Calibri"/>
                <w:b/>
                <w:u w:val="single"/>
                <w:lang w:val="lt-LT" w:eastAsia="en-GB"/>
              </w:rPr>
            </w:pPr>
            <w:r w:rsidRPr="00DA2788">
              <w:rPr>
                <w:rFonts w:ascii="Calibri" w:eastAsia="Calibri" w:hAnsi="Calibri"/>
                <w:b/>
                <w:i/>
                <w:lang w:val="lt-LT" w:eastAsia="en-GB"/>
              </w:rPr>
              <w:t xml:space="preserve">6.6 Controls and audits </w:t>
            </w:r>
          </w:p>
        </w:tc>
        <w:tc>
          <w:tcPr>
            <w:tcW w:w="5664" w:type="dxa"/>
          </w:tcPr>
          <w:p w14:paraId="50AAA220" w14:textId="291D8207" w:rsidR="00CD2EA1" w:rsidRPr="00DA2788" w:rsidRDefault="00CD2EA1" w:rsidP="00CD2EA1">
            <w:pPr>
              <w:suppressAutoHyphens/>
              <w:autoSpaceDE w:val="0"/>
              <w:autoSpaceDN w:val="0"/>
              <w:jc w:val="both"/>
              <w:rPr>
                <w:rFonts w:ascii="Calibri" w:eastAsia="Calibri" w:hAnsi="Calibri"/>
                <w:color w:val="0000FF"/>
                <w:u w:val="single"/>
                <w:lang w:val="lt-LT" w:eastAsia="ar-SA"/>
              </w:rPr>
            </w:pPr>
            <w:hyperlink r:id="rId16" w:history="1">
              <w:r w:rsidRPr="00DA2788">
                <w:rPr>
                  <w:rFonts w:ascii="Calibri" w:eastAsia="Calibri" w:hAnsi="Calibri"/>
                  <w:color w:val="0000FF"/>
                  <w:u w:val="single"/>
                  <w:lang w:val="lt-LT" w:eastAsia="ar-SA"/>
                </w:rPr>
                <w:t>Programos vadovas</w:t>
              </w:r>
            </w:hyperlink>
          </w:p>
          <w:p w14:paraId="3D1A7A12" w14:textId="77777777" w:rsidR="00CD2EA1" w:rsidRPr="00DA2788" w:rsidRDefault="00CD2EA1" w:rsidP="00CD2EA1">
            <w:pPr>
              <w:suppressAutoHyphens/>
              <w:autoSpaceDE w:val="0"/>
              <w:autoSpaceDN w:val="0"/>
              <w:jc w:val="both"/>
              <w:rPr>
                <w:rFonts w:ascii="Calibri" w:eastAsia="Calibri" w:hAnsi="Calibri"/>
                <w:i/>
                <w:lang w:val="lt-LT" w:eastAsia="en-GB"/>
              </w:rPr>
            </w:pPr>
          </w:p>
        </w:tc>
      </w:tr>
      <w:tr w:rsidR="00CD2EA1" w:rsidRPr="00DA2788" w14:paraId="2162AD49" w14:textId="77777777" w:rsidTr="00CD2EA1">
        <w:tc>
          <w:tcPr>
            <w:tcW w:w="3964" w:type="dxa"/>
          </w:tcPr>
          <w:p w14:paraId="48B8B42E" w14:textId="77777777" w:rsidR="00CD2EA1" w:rsidRPr="00DA2788" w:rsidRDefault="00CD2EA1" w:rsidP="00CD2EA1">
            <w:pPr>
              <w:suppressAutoHyphens/>
              <w:rPr>
                <w:rFonts w:ascii="Calibri" w:eastAsia="Calibri" w:hAnsi="Calibri"/>
                <w:bCs/>
                <w:i/>
                <w:lang w:val="lt-LT" w:eastAsia="ar-SA"/>
              </w:rPr>
            </w:pPr>
            <w:r w:rsidRPr="00DA2788">
              <w:rPr>
                <w:rFonts w:ascii="Calibri" w:eastAsia="Calibri" w:hAnsi="Calibri"/>
                <w:lang w:val="lt-LT" w:eastAsia="ar-SA"/>
              </w:rPr>
              <w:t xml:space="preserve">Programos tikrinimo atrankų metodologija </w:t>
            </w:r>
          </w:p>
        </w:tc>
        <w:tc>
          <w:tcPr>
            <w:tcW w:w="5664" w:type="dxa"/>
          </w:tcPr>
          <w:p w14:paraId="70E52253" w14:textId="77777777" w:rsidR="00CD2EA1" w:rsidRPr="00DA2788" w:rsidRDefault="00CD2EA1" w:rsidP="00CD2EA1">
            <w:pPr>
              <w:suppressAutoHyphens/>
              <w:autoSpaceDE w:val="0"/>
              <w:autoSpaceDN w:val="0"/>
              <w:jc w:val="both"/>
              <w:rPr>
                <w:rFonts w:ascii="Calibri" w:eastAsia="Calibri" w:hAnsi="Calibri"/>
                <w:i/>
                <w:lang w:val="lt-LT" w:eastAsia="en-GB"/>
              </w:rPr>
            </w:pPr>
            <w:r w:rsidRPr="00DA2788">
              <w:rPr>
                <w:rFonts w:ascii="Calibri" w:eastAsia="Calibri" w:hAnsi="Calibri"/>
                <w:b/>
                <w:bCs/>
                <w:i/>
                <w:iCs/>
                <w:lang w:val="lt-LT" w:eastAsia="ar-SA"/>
              </w:rPr>
              <w:t>Methodology for national controllers on risk-based management verification of expenditure within Interreg VI-A Latvia-Lithuania Programme 2021-2027</w:t>
            </w:r>
            <w:r w:rsidRPr="00DA2788">
              <w:rPr>
                <w:rFonts w:ascii="Calibri" w:eastAsia="Calibri" w:hAnsi="Calibri"/>
                <w:b/>
                <w:bCs/>
                <w:sz w:val="22"/>
                <w:szCs w:val="22"/>
                <w:lang w:val="lt-LT"/>
              </w:rPr>
              <w:t xml:space="preserve"> </w:t>
            </w:r>
            <w:r w:rsidRPr="00DA2788">
              <w:rPr>
                <w:rFonts w:ascii="Calibri" w:eastAsia="Calibri" w:hAnsi="Calibri"/>
                <w:bCs/>
                <w:sz w:val="22"/>
                <w:szCs w:val="22"/>
                <w:lang w:val="lt-LT"/>
              </w:rPr>
              <w:t>paskelbta programos svetainėje:</w:t>
            </w:r>
            <w:r w:rsidRPr="00DA2788">
              <w:rPr>
                <w:rFonts w:ascii="Calibri" w:eastAsia="Calibri" w:hAnsi="Calibri"/>
                <w:b/>
                <w:bCs/>
                <w:sz w:val="22"/>
                <w:szCs w:val="22"/>
                <w:lang w:val="lt-LT"/>
              </w:rPr>
              <w:t xml:space="preserve"> </w:t>
            </w:r>
            <w:hyperlink r:id="rId17" w:history="1">
              <w:r w:rsidRPr="00DA2788">
                <w:rPr>
                  <w:rFonts w:ascii="Calibri" w:eastAsia="Calibri" w:hAnsi="Calibri"/>
                  <w:color w:val="0000FF"/>
                  <w:sz w:val="22"/>
                  <w:szCs w:val="22"/>
                  <w:u w:val="single"/>
                  <w:lang w:val="lt-LT"/>
                </w:rPr>
                <w:t>https://latlit.eu/how-to-implement/national-control/</w:t>
              </w:r>
            </w:hyperlink>
          </w:p>
        </w:tc>
      </w:tr>
    </w:tbl>
    <w:p w14:paraId="619E88FB" w14:textId="77777777" w:rsidR="00CD2EA1" w:rsidRPr="00DA2788" w:rsidRDefault="00CD2EA1" w:rsidP="00CD2EA1">
      <w:pPr>
        <w:rPr>
          <w:sz w:val="22"/>
          <w:szCs w:val="22"/>
          <w:lang w:val="lt-LT" w:eastAsia="ar-SA"/>
        </w:rPr>
      </w:pPr>
      <w:r w:rsidRPr="00DA2788">
        <w:rPr>
          <w:sz w:val="22"/>
          <w:szCs w:val="22"/>
          <w:lang w:val="lt-LT" w:eastAsia="ar-SA"/>
        </w:rPr>
        <w:br w:type="page"/>
      </w:r>
    </w:p>
    <w:p w14:paraId="19F9FF9E" w14:textId="77777777" w:rsidR="00CD2EA1" w:rsidRPr="00DA2788" w:rsidRDefault="00CD2EA1" w:rsidP="00CD2EA1">
      <w:pPr>
        <w:pageBreakBefore/>
        <w:tabs>
          <w:tab w:val="left" w:pos="360"/>
          <w:tab w:val="left" w:pos="720"/>
        </w:tabs>
        <w:suppressAutoHyphens/>
        <w:spacing w:line="360" w:lineRule="auto"/>
        <w:ind w:left="7776"/>
        <w:jc w:val="both"/>
        <w:rPr>
          <w:sz w:val="22"/>
          <w:szCs w:val="22"/>
          <w:lang w:val="lt-LT" w:eastAsia="ar-SA"/>
        </w:rPr>
      </w:pPr>
      <w:r w:rsidRPr="00DA2788">
        <w:rPr>
          <w:sz w:val="22"/>
          <w:szCs w:val="22"/>
          <w:lang w:val="lt-LT" w:eastAsia="ar-SA"/>
        </w:rPr>
        <w:lastRenderedPageBreak/>
        <w:t>Techninės užduoties</w:t>
      </w:r>
    </w:p>
    <w:p w14:paraId="26D02299" w14:textId="77777777" w:rsidR="00CD2EA1" w:rsidRPr="00DA2788" w:rsidRDefault="00CD2EA1" w:rsidP="00CD2EA1">
      <w:pPr>
        <w:tabs>
          <w:tab w:val="left" w:pos="360"/>
          <w:tab w:val="left" w:pos="720"/>
        </w:tabs>
        <w:suppressAutoHyphens/>
        <w:spacing w:line="360" w:lineRule="auto"/>
        <w:ind w:left="7776"/>
        <w:rPr>
          <w:b/>
          <w:lang w:val="lt-LT" w:eastAsia="ar-SA"/>
        </w:rPr>
      </w:pPr>
      <w:r w:rsidRPr="00DA2788">
        <w:rPr>
          <w:sz w:val="22"/>
          <w:szCs w:val="22"/>
          <w:lang w:val="lt-LT" w:eastAsia="ar-SA"/>
        </w:rPr>
        <w:t>2 priedas</w:t>
      </w:r>
    </w:p>
    <w:p w14:paraId="19CC0507" w14:textId="77777777" w:rsidR="00CD2EA1" w:rsidRPr="00DA2788" w:rsidRDefault="00CD2EA1" w:rsidP="00CD2EA1">
      <w:pPr>
        <w:suppressAutoHyphens/>
        <w:jc w:val="center"/>
        <w:rPr>
          <w:b/>
          <w:lang w:val="lt-LT" w:eastAsia="ar-SA"/>
        </w:rPr>
      </w:pPr>
    </w:p>
    <w:p w14:paraId="42E98EEC" w14:textId="77777777" w:rsidR="00CD2EA1" w:rsidRPr="00DA2788" w:rsidRDefault="00CD2EA1" w:rsidP="00CD2EA1">
      <w:pPr>
        <w:suppressAutoHyphens/>
        <w:jc w:val="center"/>
        <w:rPr>
          <w:b/>
          <w:lang w:val="lt-LT" w:eastAsia="ar-SA"/>
        </w:rPr>
      </w:pPr>
      <w:r w:rsidRPr="00DA2788">
        <w:rPr>
          <w:b/>
          <w:lang w:val="lt-LT" w:eastAsia="ar-SA"/>
        </w:rPr>
        <w:t>TIKRINIMO KLAUSIMŲ LAPAS</w:t>
      </w:r>
    </w:p>
    <w:p w14:paraId="151CC21D" w14:textId="77777777" w:rsidR="00CD2EA1" w:rsidRPr="00DA2788" w:rsidRDefault="00CD2EA1" w:rsidP="00CD2EA1">
      <w:pPr>
        <w:suppressAutoHyphens/>
        <w:jc w:val="center"/>
        <w:rPr>
          <w:b/>
          <w:lang w:val="lt-LT" w:eastAsia="ar-SA"/>
        </w:rPr>
      </w:pPr>
    </w:p>
    <w:tbl>
      <w:tblPr>
        <w:tblW w:w="0" w:type="auto"/>
        <w:tblInd w:w="108" w:type="dxa"/>
        <w:tblLayout w:type="fixed"/>
        <w:tblLook w:val="0000" w:firstRow="0" w:lastRow="0" w:firstColumn="0" w:lastColumn="0" w:noHBand="0" w:noVBand="0"/>
      </w:tblPr>
      <w:tblGrid>
        <w:gridCol w:w="6946"/>
        <w:gridCol w:w="2713"/>
      </w:tblGrid>
      <w:tr w:rsidR="00CD2EA1" w:rsidRPr="00DA2788" w14:paraId="1BE52873" w14:textId="77777777" w:rsidTr="00CD2EA1">
        <w:tc>
          <w:tcPr>
            <w:tcW w:w="6946" w:type="dxa"/>
            <w:tcBorders>
              <w:top w:val="single" w:sz="4" w:space="0" w:color="000000"/>
              <w:left w:val="single" w:sz="4" w:space="0" w:color="000000"/>
              <w:bottom w:val="single" w:sz="4" w:space="0" w:color="000000"/>
            </w:tcBorders>
            <w:vAlign w:val="center"/>
          </w:tcPr>
          <w:p w14:paraId="0B4F85DD" w14:textId="77777777" w:rsidR="00CD2EA1" w:rsidRPr="00DA2788" w:rsidRDefault="00CD2EA1" w:rsidP="00CD2EA1">
            <w:pPr>
              <w:suppressAutoHyphens/>
              <w:rPr>
                <w:lang w:val="lt-LT" w:eastAsia="ar-SA"/>
              </w:rPr>
            </w:pPr>
            <w:r w:rsidRPr="00DA2788">
              <w:rPr>
                <w:lang w:val="lt-LT" w:eastAsia="ar-SA"/>
              </w:rPr>
              <w:t>1. Projekto numeris</w:t>
            </w:r>
          </w:p>
        </w:tc>
        <w:tc>
          <w:tcPr>
            <w:tcW w:w="2713" w:type="dxa"/>
            <w:tcBorders>
              <w:top w:val="single" w:sz="4" w:space="0" w:color="000000"/>
              <w:left w:val="single" w:sz="4" w:space="0" w:color="000000"/>
              <w:bottom w:val="single" w:sz="4" w:space="0" w:color="000000"/>
              <w:right w:val="single" w:sz="4" w:space="0" w:color="000000"/>
            </w:tcBorders>
          </w:tcPr>
          <w:p w14:paraId="04CF3306" w14:textId="77777777" w:rsidR="00CD2EA1" w:rsidRPr="00DA2788" w:rsidRDefault="00CD2EA1" w:rsidP="00CD2EA1">
            <w:pPr>
              <w:suppressAutoHyphens/>
              <w:snapToGrid w:val="0"/>
              <w:rPr>
                <w:lang w:val="lt-LT" w:eastAsia="ar-SA"/>
              </w:rPr>
            </w:pPr>
          </w:p>
        </w:tc>
      </w:tr>
      <w:tr w:rsidR="00CD2EA1" w:rsidRPr="00DA2788" w14:paraId="04A2B3F9" w14:textId="77777777" w:rsidTr="00CD2EA1">
        <w:tc>
          <w:tcPr>
            <w:tcW w:w="6946" w:type="dxa"/>
            <w:tcBorders>
              <w:top w:val="single" w:sz="4" w:space="0" w:color="000000"/>
              <w:left w:val="single" w:sz="4" w:space="0" w:color="000000"/>
              <w:bottom w:val="single" w:sz="4" w:space="0" w:color="000000"/>
            </w:tcBorders>
            <w:vAlign w:val="center"/>
          </w:tcPr>
          <w:p w14:paraId="414D9141" w14:textId="77777777" w:rsidR="00CD2EA1" w:rsidRPr="00DA2788" w:rsidRDefault="00CD2EA1" w:rsidP="00CD2EA1">
            <w:pPr>
              <w:suppressAutoHyphens/>
              <w:rPr>
                <w:lang w:val="lt-LT" w:eastAsia="ar-SA"/>
              </w:rPr>
            </w:pPr>
            <w:r w:rsidRPr="00DA2788">
              <w:rPr>
                <w:lang w:val="lt-LT" w:eastAsia="ar-SA"/>
              </w:rPr>
              <w:t>2. Projekto pavadinimas</w:t>
            </w:r>
          </w:p>
        </w:tc>
        <w:tc>
          <w:tcPr>
            <w:tcW w:w="2713" w:type="dxa"/>
            <w:tcBorders>
              <w:top w:val="single" w:sz="4" w:space="0" w:color="000000"/>
              <w:left w:val="single" w:sz="4" w:space="0" w:color="000000"/>
              <w:bottom w:val="single" w:sz="4" w:space="0" w:color="000000"/>
              <w:right w:val="single" w:sz="4" w:space="0" w:color="000000"/>
            </w:tcBorders>
          </w:tcPr>
          <w:p w14:paraId="57CA3D68" w14:textId="77777777" w:rsidR="00CD2EA1" w:rsidRPr="00DA2788" w:rsidRDefault="00CD2EA1" w:rsidP="00CD2EA1">
            <w:pPr>
              <w:suppressAutoHyphens/>
              <w:snapToGrid w:val="0"/>
              <w:rPr>
                <w:lang w:val="lt-LT" w:eastAsia="ar-SA"/>
              </w:rPr>
            </w:pPr>
          </w:p>
        </w:tc>
      </w:tr>
      <w:tr w:rsidR="00CD2EA1" w:rsidRPr="00DA2788" w14:paraId="6771C8DD" w14:textId="77777777" w:rsidTr="00CD2EA1">
        <w:tc>
          <w:tcPr>
            <w:tcW w:w="6946" w:type="dxa"/>
            <w:tcBorders>
              <w:top w:val="single" w:sz="4" w:space="0" w:color="000000"/>
              <w:left w:val="single" w:sz="4" w:space="0" w:color="000000"/>
              <w:bottom w:val="single" w:sz="4" w:space="0" w:color="000000"/>
            </w:tcBorders>
            <w:vAlign w:val="center"/>
          </w:tcPr>
          <w:p w14:paraId="70DF0E3A" w14:textId="77777777" w:rsidR="00CD2EA1" w:rsidRPr="00DA2788" w:rsidRDefault="00CD2EA1" w:rsidP="00CD2EA1">
            <w:pPr>
              <w:suppressAutoHyphens/>
              <w:rPr>
                <w:lang w:val="lt-LT" w:eastAsia="ar-SA"/>
              </w:rPr>
            </w:pPr>
            <w:r w:rsidRPr="00DA2788">
              <w:rPr>
                <w:lang w:val="lt-LT" w:eastAsia="ar-SA"/>
              </w:rPr>
              <w:t>3. Projekto įgyvendinimo trukmė</w:t>
            </w:r>
          </w:p>
        </w:tc>
        <w:tc>
          <w:tcPr>
            <w:tcW w:w="2713" w:type="dxa"/>
            <w:tcBorders>
              <w:top w:val="single" w:sz="4" w:space="0" w:color="000000"/>
              <w:left w:val="single" w:sz="4" w:space="0" w:color="000000"/>
              <w:bottom w:val="single" w:sz="4" w:space="0" w:color="000000"/>
              <w:right w:val="single" w:sz="4" w:space="0" w:color="000000"/>
            </w:tcBorders>
          </w:tcPr>
          <w:p w14:paraId="3831BECE" w14:textId="77777777" w:rsidR="00CD2EA1" w:rsidRPr="00DA2788" w:rsidRDefault="00CD2EA1" w:rsidP="00CD2EA1">
            <w:pPr>
              <w:suppressAutoHyphens/>
              <w:rPr>
                <w:lang w:val="lt-LT" w:eastAsia="ar-SA"/>
              </w:rPr>
            </w:pPr>
            <w:r w:rsidRPr="00DA2788">
              <w:rPr>
                <w:lang w:val="lt-LT" w:eastAsia="ar-SA"/>
              </w:rPr>
              <w:t>20_-__-__ – 20_-__-__</w:t>
            </w:r>
          </w:p>
        </w:tc>
      </w:tr>
      <w:tr w:rsidR="00CD2EA1" w:rsidRPr="00DA2788" w14:paraId="3D7EB88E" w14:textId="77777777" w:rsidTr="00CD2EA1">
        <w:tc>
          <w:tcPr>
            <w:tcW w:w="6946" w:type="dxa"/>
            <w:tcBorders>
              <w:top w:val="single" w:sz="4" w:space="0" w:color="000000"/>
              <w:left w:val="single" w:sz="4" w:space="0" w:color="000000"/>
              <w:bottom w:val="single" w:sz="4" w:space="0" w:color="000000"/>
            </w:tcBorders>
            <w:vAlign w:val="center"/>
          </w:tcPr>
          <w:p w14:paraId="1333B2EF" w14:textId="77777777" w:rsidR="00CD2EA1" w:rsidRPr="00DA2788" w:rsidRDefault="00CD2EA1" w:rsidP="00CD2EA1">
            <w:pPr>
              <w:suppressAutoHyphens/>
              <w:rPr>
                <w:lang w:val="lt-LT" w:eastAsia="ar-SA"/>
              </w:rPr>
            </w:pPr>
            <w:r w:rsidRPr="00DA2788">
              <w:rPr>
                <w:lang w:val="lt-LT" w:eastAsia="ar-SA"/>
              </w:rPr>
              <w:t>4. Tikrinamo Lietuvos partnerio institucijos pavadinimas</w:t>
            </w:r>
          </w:p>
        </w:tc>
        <w:tc>
          <w:tcPr>
            <w:tcW w:w="2713" w:type="dxa"/>
            <w:tcBorders>
              <w:top w:val="single" w:sz="4" w:space="0" w:color="000000"/>
              <w:left w:val="single" w:sz="4" w:space="0" w:color="000000"/>
              <w:bottom w:val="single" w:sz="4" w:space="0" w:color="000000"/>
              <w:right w:val="single" w:sz="4" w:space="0" w:color="000000"/>
            </w:tcBorders>
          </w:tcPr>
          <w:p w14:paraId="41643CD6" w14:textId="77777777" w:rsidR="00CD2EA1" w:rsidRPr="00DA2788" w:rsidRDefault="00CD2EA1" w:rsidP="00CD2EA1">
            <w:pPr>
              <w:suppressAutoHyphens/>
              <w:snapToGrid w:val="0"/>
              <w:rPr>
                <w:lang w:val="lt-LT" w:eastAsia="ar-SA"/>
              </w:rPr>
            </w:pPr>
          </w:p>
        </w:tc>
      </w:tr>
      <w:tr w:rsidR="00CD2EA1" w:rsidRPr="00504C83" w14:paraId="7FC24C25" w14:textId="77777777" w:rsidTr="00CD2EA1">
        <w:tc>
          <w:tcPr>
            <w:tcW w:w="6946" w:type="dxa"/>
            <w:tcBorders>
              <w:top w:val="single" w:sz="4" w:space="0" w:color="000000"/>
              <w:left w:val="single" w:sz="4" w:space="0" w:color="000000"/>
              <w:bottom w:val="single" w:sz="4" w:space="0" w:color="000000"/>
            </w:tcBorders>
            <w:vAlign w:val="center"/>
          </w:tcPr>
          <w:p w14:paraId="417AFF1F" w14:textId="77777777" w:rsidR="00CD2EA1" w:rsidRPr="00DA2788" w:rsidRDefault="00CD2EA1" w:rsidP="00CD2EA1">
            <w:pPr>
              <w:suppressAutoHyphens/>
              <w:rPr>
                <w:lang w:val="lt-LT" w:eastAsia="ar-SA"/>
              </w:rPr>
            </w:pPr>
            <w:r w:rsidRPr="00DA2788">
              <w:rPr>
                <w:lang w:val="lt-LT" w:eastAsia="ar-SA"/>
              </w:rPr>
              <w:t>5. Patvirtintoje projekto paraiškoje Lietuvos partneriui numatytas biudžetas, eurais</w:t>
            </w:r>
          </w:p>
        </w:tc>
        <w:tc>
          <w:tcPr>
            <w:tcW w:w="2713" w:type="dxa"/>
            <w:tcBorders>
              <w:top w:val="single" w:sz="4" w:space="0" w:color="000000"/>
              <w:left w:val="single" w:sz="4" w:space="0" w:color="000000"/>
              <w:bottom w:val="single" w:sz="4" w:space="0" w:color="000000"/>
              <w:right w:val="single" w:sz="4" w:space="0" w:color="000000"/>
            </w:tcBorders>
          </w:tcPr>
          <w:p w14:paraId="269A1271" w14:textId="77777777" w:rsidR="00CD2EA1" w:rsidRPr="00DA2788" w:rsidRDefault="00CD2EA1" w:rsidP="00CD2EA1">
            <w:pPr>
              <w:suppressAutoHyphens/>
              <w:snapToGrid w:val="0"/>
              <w:rPr>
                <w:lang w:val="lt-LT" w:eastAsia="ar-SA"/>
              </w:rPr>
            </w:pPr>
          </w:p>
        </w:tc>
      </w:tr>
      <w:tr w:rsidR="00CD2EA1" w:rsidRPr="00DA2788" w14:paraId="7747FFA0" w14:textId="77777777" w:rsidTr="00CD2EA1">
        <w:tc>
          <w:tcPr>
            <w:tcW w:w="6946" w:type="dxa"/>
            <w:tcBorders>
              <w:top w:val="single" w:sz="4" w:space="0" w:color="000000"/>
              <w:left w:val="single" w:sz="4" w:space="0" w:color="000000"/>
              <w:bottom w:val="single" w:sz="4" w:space="0" w:color="000000"/>
            </w:tcBorders>
            <w:vAlign w:val="center"/>
          </w:tcPr>
          <w:p w14:paraId="5BF01223" w14:textId="77777777" w:rsidR="00CD2EA1" w:rsidRPr="00DA2788" w:rsidRDefault="00CD2EA1" w:rsidP="00CD2EA1">
            <w:pPr>
              <w:suppressAutoHyphens/>
              <w:rPr>
                <w:lang w:val="lt-LT" w:eastAsia="ar-SA"/>
              </w:rPr>
            </w:pPr>
            <w:r w:rsidRPr="00DA2788">
              <w:rPr>
                <w:lang w:val="lt-LT" w:eastAsia="ar-SA"/>
              </w:rPr>
              <w:t xml:space="preserve">6. Ataskaitinis laikotarpis </w:t>
            </w:r>
          </w:p>
        </w:tc>
        <w:tc>
          <w:tcPr>
            <w:tcW w:w="2713" w:type="dxa"/>
            <w:tcBorders>
              <w:top w:val="single" w:sz="4" w:space="0" w:color="000000"/>
              <w:left w:val="single" w:sz="4" w:space="0" w:color="000000"/>
              <w:bottom w:val="single" w:sz="4" w:space="0" w:color="000000"/>
              <w:right w:val="single" w:sz="4" w:space="0" w:color="000000"/>
            </w:tcBorders>
          </w:tcPr>
          <w:p w14:paraId="23F4BBBB" w14:textId="77777777" w:rsidR="00CD2EA1" w:rsidRPr="00DA2788" w:rsidRDefault="00CD2EA1" w:rsidP="00CD2EA1">
            <w:pPr>
              <w:suppressAutoHyphens/>
              <w:rPr>
                <w:lang w:val="lt-LT" w:eastAsia="ar-SA"/>
              </w:rPr>
            </w:pPr>
            <w:r w:rsidRPr="00DA2788">
              <w:rPr>
                <w:lang w:val="lt-LT" w:eastAsia="ar-SA"/>
              </w:rPr>
              <w:t>Nr.</w:t>
            </w:r>
          </w:p>
          <w:p w14:paraId="7ED2C7CD" w14:textId="77777777" w:rsidR="00CD2EA1" w:rsidRPr="00DA2788" w:rsidRDefault="00CD2EA1" w:rsidP="00CD2EA1">
            <w:pPr>
              <w:suppressAutoHyphens/>
              <w:rPr>
                <w:lang w:val="lt-LT" w:eastAsia="ar-SA"/>
              </w:rPr>
            </w:pPr>
            <w:r w:rsidRPr="00DA2788">
              <w:rPr>
                <w:lang w:val="lt-LT" w:eastAsia="ar-SA"/>
              </w:rPr>
              <w:t>20_-__-__ – 20_-__-__</w:t>
            </w:r>
          </w:p>
        </w:tc>
      </w:tr>
      <w:tr w:rsidR="00CD2EA1" w:rsidRPr="00DA2788" w14:paraId="4D3BD4CA" w14:textId="77777777" w:rsidTr="00CD2EA1">
        <w:tc>
          <w:tcPr>
            <w:tcW w:w="6946" w:type="dxa"/>
            <w:tcBorders>
              <w:top w:val="single" w:sz="4" w:space="0" w:color="000000"/>
              <w:left w:val="single" w:sz="4" w:space="0" w:color="000000"/>
              <w:bottom w:val="single" w:sz="4" w:space="0" w:color="000000"/>
            </w:tcBorders>
            <w:vAlign w:val="center"/>
          </w:tcPr>
          <w:p w14:paraId="20269C95" w14:textId="77777777" w:rsidR="00CD2EA1" w:rsidRPr="00DA2788" w:rsidRDefault="00CD2EA1" w:rsidP="00CD2EA1">
            <w:pPr>
              <w:suppressAutoHyphens/>
              <w:rPr>
                <w:lang w:val="lt-LT" w:eastAsia="ar-SA"/>
              </w:rPr>
            </w:pPr>
            <w:r w:rsidRPr="00DA2788">
              <w:rPr>
                <w:lang w:val="lt-LT" w:eastAsia="ar-SA"/>
              </w:rPr>
              <w:t>7. Iki šio ataskaitinio laikotarpio Lietuvos partneriui tikrintojo patvirtintų tinkamų išlaidų suma, eurais</w:t>
            </w:r>
          </w:p>
        </w:tc>
        <w:tc>
          <w:tcPr>
            <w:tcW w:w="2713" w:type="dxa"/>
            <w:tcBorders>
              <w:top w:val="single" w:sz="4" w:space="0" w:color="000000"/>
              <w:left w:val="single" w:sz="4" w:space="0" w:color="000000"/>
              <w:bottom w:val="single" w:sz="4" w:space="0" w:color="000000"/>
              <w:right w:val="single" w:sz="4" w:space="0" w:color="000000"/>
            </w:tcBorders>
          </w:tcPr>
          <w:p w14:paraId="0451B28F" w14:textId="77777777" w:rsidR="00CD2EA1" w:rsidRPr="00DA2788" w:rsidRDefault="00CD2EA1" w:rsidP="00CD2EA1">
            <w:pPr>
              <w:suppressAutoHyphens/>
              <w:snapToGrid w:val="0"/>
              <w:rPr>
                <w:lang w:val="lt-LT" w:eastAsia="ar-SA"/>
              </w:rPr>
            </w:pPr>
          </w:p>
        </w:tc>
      </w:tr>
      <w:tr w:rsidR="00CD2EA1" w:rsidRPr="00504C83" w14:paraId="725F8612" w14:textId="77777777" w:rsidTr="00CD2EA1">
        <w:tc>
          <w:tcPr>
            <w:tcW w:w="6946" w:type="dxa"/>
            <w:tcBorders>
              <w:top w:val="single" w:sz="4" w:space="0" w:color="000000"/>
              <w:left w:val="single" w:sz="4" w:space="0" w:color="000000"/>
              <w:bottom w:val="single" w:sz="4" w:space="0" w:color="000000"/>
            </w:tcBorders>
            <w:vAlign w:val="center"/>
          </w:tcPr>
          <w:p w14:paraId="0B5F361B" w14:textId="77777777" w:rsidR="00CD2EA1" w:rsidRPr="00DA2788" w:rsidRDefault="00CD2EA1" w:rsidP="00CD2EA1">
            <w:pPr>
              <w:suppressAutoHyphens/>
              <w:rPr>
                <w:lang w:val="lt-LT" w:eastAsia="ar-SA"/>
              </w:rPr>
            </w:pPr>
            <w:r w:rsidRPr="00DA2788">
              <w:rPr>
                <w:lang w:val="lt-LT" w:eastAsia="ar-SA"/>
              </w:rPr>
              <w:t>8. Lietuvos partnerio projekto įgyvendinimo ataskaitos pateikimo tikrintojui data</w:t>
            </w:r>
          </w:p>
        </w:tc>
        <w:tc>
          <w:tcPr>
            <w:tcW w:w="2713" w:type="dxa"/>
            <w:tcBorders>
              <w:top w:val="single" w:sz="4" w:space="0" w:color="000000"/>
              <w:left w:val="single" w:sz="4" w:space="0" w:color="000000"/>
              <w:bottom w:val="single" w:sz="4" w:space="0" w:color="000000"/>
              <w:right w:val="single" w:sz="4" w:space="0" w:color="000000"/>
            </w:tcBorders>
          </w:tcPr>
          <w:p w14:paraId="5EAB72CA" w14:textId="77777777" w:rsidR="00CD2EA1" w:rsidRPr="00DA2788" w:rsidRDefault="00CD2EA1" w:rsidP="00CD2EA1">
            <w:pPr>
              <w:suppressAutoHyphens/>
              <w:snapToGrid w:val="0"/>
              <w:rPr>
                <w:lang w:val="lt-LT" w:eastAsia="ar-SA"/>
              </w:rPr>
            </w:pPr>
          </w:p>
        </w:tc>
      </w:tr>
      <w:tr w:rsidR="00CD2EA1" w:rsidRPr="00504C83" w14:paraId="70B54932" w14:textId="77777777" w:rsidTr="00CD2EA1">
        <w:tc>
          <w:tcPr>
            <w:tcW w:w="6946" w:type="dxa"/>
            <w:tcBorders>
              <w:top w:val="single" w:sz="4" w:space="0" w:color="000000"/>
              <w:left w:val="single" w:sz="4" w:space="0" w:color="000000"/>
              <w:bottom w:val="single" w:sz="4" w:space="0" w:color="000000"/>
            </w:tcBorders>
            <w:vAlign w:val="center"/>
          </w:tcPr>
          <w:p w14:paraId="55A766CF" w14:textId="77777777" w:rsidR="00CD2EA1" w:rsidRPr="00DA2788" w:rsidRDefault="00CD2EA1" w:rsidP="00CD2EA1">
            <w:pPr>
              <w:suppressAutoHyphens/>
              <w:rPr>
                <w:lang w:val="lt-LT" w:eastAsia="ar-SA"/>
              </w:rPr>
            </w:pPr>
            <w:r w:rsidRPr="00DA2788">
              <w:rPr>
                <w:lang w:val="lt-LT" w:eastAsia="ar-SA"/>
              </w:rPr>
              <w:t>9. Lietuvos partnerio projekto įgyvendinimo ataskaitoje deklaruojamų išlaidų suma, eurais</w:t>
            </w:r>
          </w:p>
        </w:tc>
        <w:tc>
          <w:tcPr>
            <w:tcW w:w="2713" w:type="dxa"/>
            <w:tcBorders>
              <w:top w:val="single" w:sz="4" w:space="0" w:color="000000"/>
              <w:left w:val="single" w:sz="4" w:space="0" w:color="000000"/>
              <w:bottom w:val="single" w:sz="4" w:space="0" w:color="000000"/>
              <w:right w:val="single" w:sz="4" w:space="0" w:color="000000"/>
            </w:tcBorders>
          </w:tcPr>
          <w:p w14:paraId="12200039" w14:textId="77777777" w:rsidR="00CD2EA1" w:rsidRPr="00DA2788" w:rsidRDefault="00CD2EA1" w:rsidP="00CD2EA1">
            <w:pPr>
              <w:suppressAutoHyphens/>
              <w:snapToGrid w:val="0"/>
              <w:rPr>
                <w:lang w:val="lt-LT" w:eastAsia="ar-SA"/>
              </w:rPr>
            </w:pPr>
          </w:p>
        </w:tc>
      </w:tr>
      <w:tr w:rsidR="00CD2EA1" w:rsidRPr="00504C83" w14:paraId="7BDE1844" w14:textId="77777777" w:rsidTr="00CD2EA1">
        <w:tc>
          <w:tcPr>
            <w:tcW w:w="6946" w:type="dxa"/>
            <w:tcBorders>
              <w:top w:val="single" w:sz="4" w:space="0" w:color="000000"/>
              <w:left w:val="single" w:sz="4" w:space="0" w:color="000000"/>
              <w:bottom w:val="single" w:sz="4" w:space="0" w:color="000000"/>
            </w:tcBorders>
            <w:vAlign w:val="center"/>
          </w:tcPr>
          <w:p w14:paraId="75C5EFBB" w14:textId="77777777" w:rsidR="00CD2EA1" w:rsidRPr="00DA2788" w:rsidRDefault="00CD2EA1" w:rsidP="00CD2EA1">
            <w:pPr>
              <w:suppressAutoHyphens/>
              <w:rPr>
                <w:lang w:val="lt-LT" w:eastAsia="ar-SA"/>
              </w:rPr>
            </w:pPr>
            <w:r w:rsidRPr="00DA2788">
              <w:rPr>
                <w:lang w:val="lt-LT" w:eastAsia="ar-SA"/>
              </w:rPr>
              <w:t>10. Lietuvos partnerio projekto įgyvendinimo ataskaitoje tikrintojo patvirtintų tinkamų išlaidų suma, eurais</w:t>
            </w:r>
          </w:p>
        </w:tc>
        <w:tc>
          <w:tcPr>
            <w:tcW w:w="2713" w:type="dxa"/>
            <w:tcBorders>
              <w:top w:val="single" w:sz="4" w:space="0" w:color="000000"/>
              <w:left w:val="single" w:sz="4" w:space="0" w:color="000000"/>
              <w:bottom w:val="single" w:sz="4" w:space="0" w:color="000000"/>
              <w:right w:val="single" w:sz="4" w:space="0" w:color="000000"/>
            </w:tcBorders>
          </w:tcPr>
          <w:p w14:paraId="458AE0C7" w14:textId="77777777" w:rsidR="00CD2EA1" w:rsidRPr="00DA2788" w:rsidRDefault="00CD2EA1" w:rsidP="00CD2EA1">
            <w:pPr>
              <w:suppressAutoHyphens/>
              <w:snapToGrid w:val="0"/>
              <w:rPr>
                <w:lang w:val="lt-LT" w:eastAsia="ar-SA"/>
              </w:rPr>
            </w:pPr>
          </w:p>
        </w:tc>
      </w:tr>
      <w:tr w:rsidR="00CD2EA1" w:rsidRPr="00DA2788" w14:paraId="694EC91C" w14:textId="77777777" w:rsidTr="00CD2EA1">
        <w:tc>
          <w:tcPr>
            <w:tcW w:w="6946" w:type="dxa"/>
            <w:tcBorders>
              <w:top w:val="single" w:sz="4" w:space="0" w:color="000000"/>
              <w:left w:val="single" w:sz="4" w:space="0" w:color="000000"/>
              <w:bottom w:val="single" w:sz="4" w:space="0" w:color="000000"/>
            </w:tcBorders>
            <w:vAlign w:val="center"/>
          </w:tcPr>
          <w:p w14:paraId="1255F113" w14:textId="77777777" w:rsidR="00CD2EA1" w:rsidRPr="00DA2788" w:rsidRDefault="00CD2EA1" w:rsidP="00CD2EA1">
            <w:pPr>
              <w:suppressAutoHyphens/>
              <w:rPr>
                <w:lang w:val="lt-LT" w:eastAsia="ar-SA"/>
              </w:rPr>
            </w:pPr>
            <w:r w:rsidRPr="00DA2788">
              <w:rPr>
                <w:lang w:val="lt-LT" w:eastAsia="ar-SA"/>
              </w:rPr>
              <w:t>11. Tikrintojo patvirtinimo data</w:t>
            </w:r>
          </w:p>
        </w:tc>
        <w:tc>
          <w:tcPr>
            <w:tcW w:w="2713" w:type="dxa"/>
            <w:tcBorders>
              <w:top w:val="single" w:sz="4" w:space="0" w:color="000000"/>
              <w:left w:val="single" w:sz="4" w:space="0" w:color="000000"/>
              <w:bottom w:val="single" w:sz="4" w:space="0" w:color="000000"/>
              <w:right w:val="single" w:sz="4" w:space="0" w:color="000000"/>
            </w:tcBorders>
          </w:tcPr>
          <w:p w14:paraId="060E2FDC" w14:textId="77777777" w:rsidR="00CD2EA1" w:rsidRPr="00DA2788" w:rsidRDefault="00CD2EA1" w:rsidP="00CD2EA1">
            <w:pPr>
              <w:suppressAutoHyphens/>
              <w:snapToGrid w:val="0"/>
              <w:rPr>
                <w:lang w:val="lt-LT" w:eastAsia="ar-SA"/>
              </w:rPr>
            </w:pPr>
          </w:p>
        </w:tc>
      </w:tr>
    </w:tbl>
    <w:p w14:paraId="0E862E3C" w14:textId="77777777" w:rsidR="00CD2EA1" w:rsidRPr="00DA2788" w:rsidRDefault="00CD2EA1" w:rsidP="00CD2EA1">
      <w:pPr>
        <w:suppressAutoHyphens/>
        <w:rPr>
          <w:lang w:val="lt-LT" w:eastAsia="ar-SA"/>
        </w:rPr>
      </w:pPr>
    </w:p>
    <w:p w14:paraId="4CA87F53" w14:textId="77777777" w:rsidR="00CD2EA1" w:rsidRPr="00DA2788" w:rsidRDefault="00CD2EA1" w:rsidP="00CD2EA1">
      <w:pPr>
        <w:suppressAutoHyphens/>
        <w:rPr>
          <w:lang w:val="lt-LT" w:eastAsia="ar-SA"/>
        </w:rPr>
      </w:pPr>
      <w:r w:rsidRPr="00DA2788">
        <w:rPr>
          <w:lang w:val="lt-LT" w:eastAsia="ar-SA"/>
        </w:rPr>
        <w:t>12. Prašomų pripažinti tinkamomis finansuoti išlaidų tikrinimo metu buvo atliktos šios procedūros, numatytos techninėje užduotyje, ir teikiami šie faktiniai pastebėjimai:</w:t>
      </w:r>
    </w:p>
    <w:p w14:paraId="77297096" w14:textId="77777777" w:rsidR="00CD2EA1" w:rsidRPr="00DA2788" w:rsidRDefault="00CD2EA1" w:rsidP="00CD2EA1">
      <w:pPr>
        <w:suppressAutoHyphens/>
        <w:rPr>
          <w:lang w:val="lt-LT" w:eastAsia="ar-SA"/>
        </w:rPr>
      </w:pPr>
    </w:p>
    <w:tbl>
      <w:tblPr>
        <w:tblW w:w="0" w:type="auto"/>
        <w:tblInd w:w="-10" w:type="dxa"/>
        <w:tblCellMar>
          <w:left w:w="0" w:type="dxa"/>
          <w:right w:w="0" w:type="dxa"/>
        </w:tblCellMar>
        <w:tblLook w:val="04A0" w:firstRow="1" w:lastRow="0" w:firstColumn="1" w:lastColumn="0" w:noHBand="0" w:noVBand="1"/>
      </w:tblPr>
      <w:tblGrid>
        <w:gridCol w:w="5509"/>
        <w:gridCol w:w="1984"/>
        <w:gridCol w:w="2135"/>
      </w:tblGrid>
      <w:tr w:rsidR="00CD2EA1" w:rsidRPr="00504C83" w14:paraId="1D75B1B6" w14:textId="77777777" w:rsidTr="00CD2EA1">
        <w:trPr>
          <w:tblHeader/>
        </w:trPr>
        <w:tc>
          <w:tcPr>
            <w:tcW w:w="5534" w:type="dxa"/>
            <w:tcBorders>
              <w:top w:val="single" w:sz="8" w:space="0" w:color="000000"/>
              <w:left w:val="single" w:sz="8" w:space="0" w:color="000000"/>
              <w:bottom w:val="single" w:sz="8" w:space="0" w:color="000000"/>
              <w:right w:val="nil"/>
            </w:tcBorders>
            <w:vAlign w:val="center"/>
            <w:hideMark/>
          </w:tcPr>
          <w:p w14:paraId="0BD117BE" w14:textId="77777777" w:rsidR="00CD2EA1" w:rsidRPr="00DA2788" w:rsidRDefault="00CD2EA1" w:rsidP="00CD2EA1">
            <w:pPr>
              <w:rPr>
                <w:lang w:val="lt-LT" w:eastAsia="lt-LT"/>
              </w:rPr>
            </w:pPr>
            <w:r w:rsidRPr="00DA2788">
              <w:rPr>
                <w:b/>
                <w:bCs/>
                <w:lang w:val="lt-LT" w:eastAsia="lt-LT"/>
              </w:rPr>
              <w:t>Atliktos procedūros</w:t>
            </w:r>
          </w:p>
        </w:tc>
        <w:tc>
          <w:tcPr>
            <w:tcW w:w="1984" w:type="dxa"/>
            <w:tcBorders>
              <w:top w:val="single" w:sz="8" w:space="0" w:color="000000"/>
              <w:left w:val="single" w:sz="8" w:space="0" w:color="000000"/>
              <w:bottom w:val="single" w:sz="8" w:space="0" w:color="000000"/>
              <w:right w:val="nil"/>
            </w:tcBorders>
            <w:vAlign w:val="center"/>
            <w:hideMark/>
          </w:tcPr>
          <w:p w14:paraId="6F888134" w14:textId="77777777" w:rsidR="00CD2EA1" w:rsidRPr="00DA2788" w:rsidRDefault="00CD2EA1" w:rsidP="00CD2EA1">
            <w:pPr>
              <w:rPr>
                <w:lang w:val="lt-LT" w:eastAsia="lt-LT"/>
              </w:rPr>
            </w:pPr>
            <w:r w:rsidRPr="00DA2788">
              <w:rPr>
                <w:b/>
                <w:bCs/>
                <w:lang w:val="lt-LT" w:eastAsia="lt-LT"/>
              </w:rPr>
              <w:t>Taip / Ne / Netaikoma</w:t>
            </w:r>
          </w:p>
        </w:tc>
        <w:tc>
          <w:tcPr>
            <w:tcW w:w="2141" w:type="dxa"/>
            <w:tcBorders>
              <w:top w:val="single" w:sz="8" w:space="0" w:color="000000"/>
              <w:left w:val="single" w:sz="8" w:space="0" w:color="000000"/>
              <w:bottom w:val="single" w:sz="8" w:space="0" w:color="000000"/>
              <w:right w:val="single" w:sz="8" w:space="0" w:color="000000"/>
            </w:tcBorders>
            <w:vAlign w:val="center"/>
            <w:hideMark/>
          </w:tcPr>
          <w:p w14:paraId="62D19609" w14:textId="77777777" w:rsidR="00CD2EA1" w:rsidRPr="00DA2788" w:rsidRDefault="00CD2EA1" w:rsidP="00CD2EA1">
            <w:pPr>
              <w:rPr>
                <w:lang w:val="lt-LT" w:eastAsia="lt-LT"/>
              </w:rPr>
            </w:pPr>
            <w:r w:rsidRPr="00DA2788">
              <w:rPr>
                <w:b/>
                <w:bCs/>
                <w:lang w:val="lt-LT" w:eastAsia="lt-LT"/>
              </w:rPr>
              <w:t>Faktiniai pastebėjimai ir informacija apie tai, kaip buvo įsitikinta</w:t>
            </w:r>
          </w:p>
        </w:tc>
      </w:tr>
      <w:tr w:rsidR="00CD2EA1" w:rsidRPr="00504C83" w14:paraId="7D1596FB" w14:textId="77777777" w:rsidTr="00CD2EA1">
        <w:trPr>
          <w:trHeight w:val="23"/>
        </w:trPr>
        <w:tc>
          <w:tcPr>
            <w:tcW w:w="9659" w:type="dxa"/>
            <w:gridSpan w:val="3"/>
            <w:tcBorders>
              <w:top w:val="nil"/>
              <w:left w:val="single" w:sz="8" w:space="0" w:color="000000"/>
              <w:bottom w:val="single" w:sz="8" w:space="0" w:color="000000"/>
              <w:right w:val="single" w:sz="8" w:space="0" w:color="000000"/>
            </w:tcBorders>
            <w:shd w:val="clear" w:color="auto" w:fill="E6E6E6"/>
            <w:vAlign w:val="center"/>
            <w:hideMark/>
          </w:tcPr>
          <w:p w14:paraId="472F4FCF" w14:textId="77777777" w:rsidR="00CD2EA1" w:rsidRPr="00DA2788" w:rsidRDefault="00CD2EA1" w:rsidP="00CD2EA1">
            <w:pPr>
              <w:rPr>
                <w:lang w:val="lt-LT" w:eastAsia="lt-LT"/>
              </w:rPr>
            </w:pPr>
            <w:r w:rsidRPr="00DA2788">
              <w:rPr>
                <w:lang w:val="lt-LT" w:eastAsia="lt-LT"/>
              </w:rPr>
              <w:t>12.1. Partnerio tinkamumo gauti Europos Sąjungos finansinę paramą tikrinimas</w:t>
            </w:r>
          </w:p>
        </w:tc>
      </w:tr>
      <w:tr w:rsidR="00CD2EA1" w:rsidRPr="00504C83" w14:paraId="586A1537"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404E12C5" w14:textId="77777777" w:rsidR="00CD2EA1" w:rsidRPr="00DA2788" w:rsidRDefault="00CD2EA1" w:rsidP="00CD2EA1">
            <w:pPr>
              <w:rPr>
                <w:lang w:val="lt-LT" w:eastAsia="lt-LT"/>
              </w:rPr>
            </w:pPr>
            <w:r w:rsidRPr="00DA2788">
              <w:rPr>
                <w:lang w:val="lt-LT" w:eastAsia="lt-LT"/>
              </w:rPr>
              <w:t>12.1.1. Lietuvos partnerio tinkamumas gauti Europos Sąjungos finansinę paramą patikrintas pagal programos reikalavimus</w:t>
            </w:r>
          </w:p>
        </w:tc>
        <w:tc>
          <w:tcPr>
            <w:tcW w:w="1984" w:type="dxa"/>
            <w:tcBorders>
              <w:top w:val="nil"/>
              <w:left w:val="single" w:sz="8" w:space="0" w:color="000000"/>
              <w:bottom w:val="single" w:sz="8" w:space="0" w:color="000000"/>
              <w:right w:val="nil"/>
            </w:tcBorders>
            <w:hideMark/>
          </w:tcPr>
          <w:p w14:paraId="0E32E583" w14:textId="77777777" w:rsidR="00CD2EA1" w:rsidRPr="00DA2788" w:rsidRDefault="00CD2EA1" w:rsidP="00CD2EA1">
            <w:pPr>
              <w:snapToGrid w:val="0"/>
              <w:rPr>
                <w:lang w:val="lt-LT" w:eastAsia="lt-LT"/>
              </w:rPr>
            </w:pPr>
            <w:r w:rsidRPr="00DA2788">
              <w:rPr>
                <w:b/>
                <w:bCs/>
                <w:lang w:val="lt-LT" w:eastAsia="lt-LT"/>
              </w:rPr>
              <w:t> </w:t>
            </w:r>
          </w:p>
        </w:tc>
        <w:tc>
          <w:tcPr>
            <w:tcW w:w="2141" w:type="dxa"/>
            <w:tcBorders>
              <w:top w:val="nil"/>
              <w:left w:val="single" w:sz="8" w:space="0" w:color="000000"/>
              <w:bottom w:val="single" w:sz="8" w:space="0" w:color="000000"/>
              <w:right w:val="single" w:sz="8" w:space="0" w:color="000000"/>
            </w:tcBorders>
            <w:hideMark/>
          </w:tcPr>
          <w:p w14:paraId="519B932D" w14:textId="77777777" w:rsidR="00CD2EA1" w:rsidRPr="00DA2788" w:rsidRDefault="00CD2EA1" w:rsidP="00CD2EA1">
            <w:pPr>
              <w:snapToGrid w:val="0"/>
              <w:rPr>
                <w:lang w:val="lt-LT" w:eastAsia="lt-LT"/>
              </w:rPr>
            </w:pPr>
            <w:r w:rsidRPr="00DA2788">
              <w:rPr>
                <w:b/>
                <w:bCs/>
                <w:lang w:val="lt-LT" w:eastAsia="lt-LT"/>
              </w:rPr>
              <w:t> </w:t>
            </w:r>
          </w:p>
        </w:tc>
      </w:tr>
      <w:tr w:rsidR="00CD2EA1" w:rsidRPr="00504C83" w14:paraId="7C21F56A" w14:textId="77777777" w:rsidTr="00CD2EA1">
        <w:trPr>
          <w:trHeight w:val="23"/>
        </w:trPr>
        <w:tc>
          <w:tcPr>
            <w:tcW w:w="9659" w:type="dxa"/>
            <w:gridSpan w:val="3"/>
            <w:tcBorders>
              <w:top w:val="nil"/>
              <w:left w:val="single" w:sz="8" w:space="0" w:color="000000"/>
              <w:bottom w:val="single" w:sz="8" w:space="0" w:color="000000"/>
              <w:right w:val="single" w:sz="8" w:space="0" w:color="000000"/>
            </w:tcBorders>
            <w:shd w:val="clear" w:color="auto" w:fill="E6E6E6"/>
            <w:vAlign w:val="center"/>
            <w:hideMark/>
          </w:tcPr>
          <w:p w14:paraId="78BCC016" w14:textId="77777777" w:rsidR="00CD2EA1" w:rsidRPr="00DA2788" w:rsidRDefault="00CD2EA1" w:rsidP="00CD2EA1">
            <w:pPr>
              <w:rPr>
                <w:lang w:val="lt-LT" w:eastAsia="lt-LT"/>
              </w:rPr>
            </w:pPr>
            <w:r w:rsidRPr="00DA2788">
              <w:rPr>
                <w:lang w:val="lt-LT" w:eastAsia="lt-LT"/>
              </w:rPr>
              <w:t>12.2. Lietuvos partnerio projekto veiklų ir išlaidų tinkamumo ir teisėtumo tikrinimas</w:t>
            </w:r>
          </w:p>
        </w:tc>
      </w:tr>
      <w:tr w:rsidR="00CD2EA1" w:rsidRPr="00504C83" w14:paraId="0CDB5B71"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3DD0D33A" w14:textId="77777777" w:rsidR="00CD2EA1" w:rsidRPr="00DA2788" w:rsidRDefault="00CD2EA1" w:rsidP="00CD2EA1">
            <w:pPr>
              <w:rPr>
                <w:lang w:val="lt-LT" w:eastAsia="lt-LT"/>
              </w:rPr>
            </w:pPr>
            <w:r w:rsidRPr="00DA2788">
              <w:rPr>
                <w:lang w:val="lt-LT" w:eastAsia="lt-LT"/>
              </w:rPr>
              <w:t xml:space="preserve">12.2.1. Projekto įgyvendinimo ataskaitoje deklaruojamos pripažinti tinkamomis finansuoti išlaidos patikrintos, atsižvelgiant į projekto paramos sutarties sąlygas, t. y., ar projekto išlaidos: </w:t>
            </w:r>
          </w:p>
        </w:tc>
        <w:tc>
          <w:tcPr>
            <w:tcW w:w="1984" w:type="dxa"/>
            <w:tcBorders>
              <w:top w:val="nil"/>
              <w:left w:val="single" w:sz="8" w:space="0" w:color="000000"/>
              <w:bottom w:val="single" w:sz="8" w:space="0" w:color="000000"/>
              <w:right w:val="nil"/>
            </w:tcBorders>
            <w:hideMark/>
          </w:tcPr>
          <w:p w14:paraId="0F442B52" w14:textId="77777777" w:rsidR="00CD2EA1" w:rsidRPr="00DA2788" w:rsidRDefault="00CD2EA1" w:rsidP="00CD2EA1">
            <w:pPr>
              <w:snapToGrid w:val="0"/>
              <w:rPr>
                <w:lang w:val="lt-LT" w:eastAsia="lt-LT"/>
              </w:rPr>
            </w:pPr>
            <w:r w:rsidRPr="00DA2788">
              <w:rPr>
                <w:b/>
                <w:bCs/>
                <w:lang w:val="lt-LT" w:eastAsia="lt-LT"/>
              </w:rPr>
              <w:t> </w:t>
            </w:r>
          </w:p>
        </w:tc>
        <w:tc>
          <w:tcPr>
            <w:tcW w:w="2141" w:type="dxa"/>
            <w:vMerge w:val="restart"/>
            <w:tcBorders>
              <w:top w:val="nil"/>
              <w:left w:val="single" w:sz="8" w:space="0" w:color="000000"/>
              <w:bottom w:val="single" w:sz="8" w:space="0" w:color="000000"/>
              <w:right w:val="single" w:sz="8" w:space="0" w:color="000000"/>
            </w:tcBorders>
            <w:hideMark/>
          </w:tcPr>
          <w:p w14:paraId="453E94B2" w14:textId="77777777" w:rsidR="00CD2EA1" w:rsidRPr="00DA2788" w:rsidRDefault="00CD2EA1" w:rsidP="00CD2EA1">
            <w:pPr>
              <w:snapToGrid w:val="0"/>
              <w:rPr>
                <w:lang w:val="lt-LT" w:eastAsia="lt-LT"/>
              </w:rPr>
            </w:pPr>
            <w:r w:rsidRPr="00DA2788">
              <w:rPr>
                <w:b/>
                <w:bCs/>
                <w:lang w:val="lt-LT" w:eastAsia="lt-LT"/>
              </w:rPr>
              <w:t> </w:t>
            </w:r>
          </w:p>
        </w:tc>
      </w:tr>
      <w:tr w:rsidR="00CD2EA1" w:rsidRPr="00504C83" w14:paraId="5CF42A68"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564FAB4E" w14:textId="77777777" w:rsidR="00CD2EA1" w:rsidRPr="00DA2788" w:rsidRDefault="00CD2EA1" w:rsidP="00CD2EA1">
            <w:pPr>
              <w:rPr>
                <w:lang w:val="lt-LT" w:eastAsia="lt-LT"/>
              </w:rPr>
            </w:pPr>
            <w:r w:rsidRPr="00DA2788">
              <w:rPr>
                <w:lang w:val="lt-LT" w:eastAsia="lt-LT"/>
              </w:rPr>
              <w:t>12.2.1.1. yra numatytos projekto paramos sutartyje ir patvirtintoje paraiškoje projektui finansuoti</w:t>
            </w:r>
          </w:p>
        </w:tc>
        <w:tc>
          <w:tcPr>
            <w:tcW w:w="1984" w:type="dxa"/>
            <w:tcBorders>
              <w:top w:val="nil"/>
              <w:left w:val="single" w:sz="8" w:space="0" w:color="000000"/>
              <w:bottom w:val="single" w:sz="8" w:space="0" w:color="000000"/>
              <w:right w:val="nil"/>
            </w:tcBorders>
            <w:hideMark/>
          </w:tcPr>
          <w:p w14:paraId="496BC473"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465C45F2" w14:textId="77777777" w:rsidR="00CD2EA1" w:rsidRPr="00DA2788" w:rsidRDefault="00CD2EA1" w:rsidP="00CD2EA1">
            <w:pPr>
              <w:rPr>
                <w:lang w:val="lt-LT" w:eastAsia="lt-LT"/>
              </w:rPr>
            </w:pPr>
          </w:p>
        </w:tc>
      </w:tr>
      <w:tr w:rsidR="00CD2EA1" w:rsidRPr="00DA2788" w14:paraId="12AD55DE"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1E0BBB4A" w14:textId="77777777" w:rsidR="00CD2EA1" w:rsidRPr="00DA2788" w:rsidRDefault="00CD2EA1" w:rsidP="00CD2EA1">
            <w:pPr>
              <w:rPr>
                <w:lang w:val="lt-LT" w:eastAsia="lt-LT"/>
              </w:rPr>
            </w:pPr>
            <w:r w:rsidRPr="00DA2788">
              <w:rPr>
                <w:lang w:val="lt-LT" w:eastAsia="lt-LT"/>
              </w:rPr>
              <w:t>12.2.1.2. patirtos tinkamu finansuoti laikotarpiu</w:t>
            </w:r>
          </w:p>
        </w:tc>
        <w:tc>
          <w:tcPr>
            <w:tcW w:w="1984" w:type="dxa"/>
            <w:tcBorders>
              <w:top w:val="nil"/>
              <w:left w:val="single" w:sz="8" w:space="0" w:color="000000"/>
              <w:bottom w:val="single" w:sz="8" w:space="0" w:color="000000"/>
              <w:right w:val="nil"/>
            </w:tcBorders>
            <w:hideMark/>
          </w:tcPr>
          <w:p w14:paraId="431CC1C0"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4141C19C" w14:textId="77777777" w:rsidR="00CD2EA1" w:rsidRPr="00DA2788" w:rsidRDefault="00CD2EA1" w:rsidP="00CD2EA1">
            <w:pPr>
              <w:rPr>
                <w:lang w:val="lt-LT" w:eastAsia="lt-LT"/>
              </w:rPr>
            </w:pPr>
          </w:p>
        </w:tc>
      </w:tr>
      <w:tr w:rsidR="00CD2EA1" w:rsidRPr="00DA2788" w14:paraId="061BF388"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1EC3D11C" w14:textId="77777777" w:rsidR="00CD2EA1" w:rsidRPr="00DA2788" w:rsidRDefault="00CD2EA1" w:rsidP="00CD2EA1">
            <w:pPr>
              <w:rPr>
                <w:lang w:val="lt-LT" w:eastAsia="lt-LT"/>
              </w:rPr>
            </w:pPr>
            <w:r w:rsidRPr="00DA2788">
              <w:rPr>
                <w:lang w:val="lt-LT" w:eastAsia="lt-LT"/>
              </w:rPr>
              <w:t>12.2.1.3. atitinka skaidraus finansų valdymo, sąnaudų efektyvumo, išlaidų ir naudos principus</w:t>
            </w:r>
          </w:p>
        </w:tc>
        <w:tc>
          <w:tcPr>
            <w:tcW w:w="1984" w:type="dxa"/>
            <w:tcBorders>
              <w:top w:val="nil"/>
              <w:left w:val="single" w:sz="8" w:space="0" w:color="000000"/>
              <w:bottom w:val="single" w:sz="8" w:space="0" w:color="000000"/>
              <w:right w:val="nil"/>
            </w:tcBorders>
            <w:hideMark/>
          </w:tcPr>
          <w:p w14:paraId="5939E022"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1C5864B3" w14:textId="77777777" w:rsidR="00CD2EA1" w:rsidRPr="00DA2788" w:rsidRDefault="00CD2EA1" w:rsidP="00CD2EA1">
            <w:pPr>
              <w:rPr>
                <w:lang w:val="lt-LT" w:eastAsia="lt-LT"/>
              </w:rPr>
            </w:pPr>
          </w:p>
        </w:tc>
      </w:tr>
      <w:tr w:rsidR="00CD2EA1" w:rsidRPr="00DA2788" w14:paraId="20777622"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795A6D56" w14:textId="77777777" w:rsidR="00CD2EA1" w:rsidRPr="00DA2788" w:rsidRDefault="00CD2EA1" w:rsidP="00CD2EA1">
            <w:pPr>
              <w:rPr>
                <w:lang w:val="lt-LT" w:eastAsia="lt-LT"/>
              </w:rPr>
            </w:pPr>
            <w:r w:rsidRPr="00DA2788">
              <w:rPr>
                <w:lang w:val="lt-LT" w:eastAsia="lt-LT"/>
              </w:rPr>
              <w:t>12.2.1.4. tiesiogiai patirtos Lietuvos partnerio</w:t>
            </w:r>
          </w:p>
        </w:tc>
        <w:tc>
          <w:tcPr>
            <w:tcW w:w="1984" w:type="dxa"/>
            <w:tcBorders>
              <w:top w:val="nil"/>
              <w:left w:val="single" w:sz="8" w:space="0" w:color="000000"/>
              <w:bottom w:val="single" w:sz="8" w:space="0" w:color="000000"/>
              <w:right w:val="nil"/>
            </w:tcBorders>
            <w:hideMark/>
          </w:tcPr>
          <w:p w14:paraId="1D2180A5"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2950EBEC" w14:textId="77777777" w:rsidR="00CD2EA1" w:rsidRPr="00DA2788" w:rsidRDefault="00CD2EA1" w:rsidP="00CD2EA1">
            <w:pPr>
              <w:rPr>
                <w:lang w:val="lt-LT" w:eastAsia="lt-LT"/>
              </w:rPr>
            </w:pPr>
          </w:p>
        </w:tc>
      </w:tr>
      <w:tr w:rsidR="00CD2EA1" w:rsidRPr="00DA2788" w14:paraId="6D5F1AEF"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21FBAF13" w14:textId="77777777" w:rsidR="00CD2EA1" w:rsidRPr="00DA2788" w:rsidRDefault="00CD2EA1" w:rsidP="00CD2EA1">
            <w:pPr>
              <w:rPr>
                <w:lang w:val="lt-LT" w:eastAsia="lt-LT"/>
              </w:rPr>
            </w:pPr>
            <w:r w:rsidRPr="00DA2788">
              <w:rPr>
                <w:lang w:val="lt-LT" w:eastAsia="lt-LT"/>
              </w:rPr>
              <w:t>12.2.1.5. teisingai paskirstytos biudžeto eilutėms ir veiklų grupėms</w:t>
            </w:r>
          </w:p>
        </w:tc>
        <w:tc>
          <w:tcPr>
            <w:tcW w:w="1984" w:type="dxa"/>
            <w:tcBorders>
              <w:top w:val="nil"/>
              <w:left w:val="single" w:sz="8" w:space="0" w:color="000000"/>
              <w:bottom w:val="single" w:sz="8" w:space="0" w:color="000000"/>
              <w:right w:val="nil"/>
            </w:tcBorders>
            <w:hideMark/>
          </w:tcPr>
          <w:p w14:paraId="4F7832A2"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513B5CAC" w14:textId="77777777" w:rsidR="00CD2EA1" w:rsidRPr="00DA2788" w:rsidRDefault="00CD2EA1" w:rsidP="00CD2EA1">
            <w:pPr>
              <w:rPr>
                <w:lang w:val="lt-LT" w:eastAsia="lt-LT"/>
              </w:rPr>
            </w:pPr>
          </w:p>
        </w:tc>
      </w:tr>
      <w:tr w:rsidR="00CD2EA1" w:rsidRPr="00DA2788" w14:paraId="1F901A2D"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7499249A" w14:textId="77777777" w:rsidR="00CD2EA1" w:rsidRPr="00DA2788" w:rsidRDefault="00CD2EA1" w:rsidP="00CD2EA1">
            <w:pPr>
              <w:rPr>
                <w:lang w:val="lt-LT" w:eastAsia="lt-LT"/>
              </w:rPr>
            </w:pPr>
            <w:r w:rsidRPr="00DA2788">
              <w:rPr>
                <w:lang w:val="lt-LT" w:eastAsia="lt-LT"/>
              </w:rPr>
              <w:t>12.2.1.6. tinkamai apskaičiuotos</w:t>
            </w:r>
          </w:p>
        </w:tc>
        <w:tc>
          <w:tcPr>
            <w:tcW w:w="1984" w:type="dxa"/>
            <w:tcBorders>
              <w:top w:val="nil"/>
              <w:left w:val="single" w:sz="8" w:space="0" w:color="000000"/>
              <w:bottom w:val="single" w:sz="8" w:space="0" w:color="000000"/>
              <w:right w:val="nil"/>
            </w:tcBorders>
            <w:hideMark/>
          </w:tcPr>
          <w:p w14:paraId="321E29CC"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4A3648B5" w14:textId="77777777" w:rsidR="00CD2EA1" w:rsidRPr="00DA2788" w:rsidRDefault="00CD2EA1" w:rsidP="00CD2EA1">
            <w:pPr>
              <w:rPr>
                <w:lang w:val="lt-LT" w:eastAsia="lt-LT"/>
              </w:rPr>
            </w:pPr>
          </w:p>
        </w:tc>
      </w:tr>
      <w:tr w:rsidR="00CD2EA1" w:rsidRPr="00504C83" w14:paraId="11565A01" w14:textId="77777777" w:rsidTr="00CD2EA1">
        <w:trPr>
          <w:trHeight w:val="23"/>
        </w:trPr>
        <w:tc>
          <w:tcPr>
            <w:tcW w:w="5534" w:type="dxa"/>
            <w:tcBorders>
              <w:top w:val="nil"/>
              <w:left w:val="single" w:sz="8" w:space="0" w:color="000000"/>
              <w:bottom w:val="single" w:sz="8" w:space="0" w:color="000000"/>
              <w:right w:val="nil"/>
            </w:tcBorders>
            <w:hideMark/>
          </w:tcPr>
          <w:p w14:paraId="764902B1" w14:textId="77777777" w:rsidR="00CD2EA1" w:rsidRPr="00DA2788" w:rsidRDefault="00CD2EA1" w:rsidP="00CD2EA1">
            <w:pPr>
              <w:rPr>
                <w:lang w:val="lt-LT" w:eastAsia="lt-LT"/>
              </w:rPr>
            </w:pPr>
            <w:r w:rsidRPr="00DA2788">
              <w:rPr>
                <w:lang w:val="lt-LT" w:eastAsia="lt-LT"/>
              </w:rPr>
              <w:t xml:space="preserve">12.2.1.7. atitinka nustatytus programoje ir išdėstytus kituose teisės aktuose reikalavimus </w:t>
            </w:r>
          </w:p>
        </w:tc>
        <w:tc>
          <w:tcPr>
            <w:tcW w:w="1984" w:type="dxa"/>
            <w:tcBorders>
              <w:top w:val="nil"/>
              <w:left w:val="single" w:sz="8" w:space="0" w:color="000000"/>
              <w:bottom w:val="single" w:sz="8" w:space="0" w:color="000000"/>
              <w:right w:val="nil"/>
            </w:tcBorders>
            <w:hideMark/>
          </w:tcPr>
          <w:p w14:paraId="69F9320A"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18019FA6" w14:textId="77777777" w:rsidR="00CD2EA1" w:rsidRPr="00DA2788" w:rsidRDefault="00CD2EA1" w:rsidP="00CD2EA1">
            <w:pPr>
              <w:rPr>
                <w:lang w:val="lt-LT" w:eastAsia="lt-LT"/>
              </w:rPr>
            </w:pPr>
          </w:p>
        </w:tc>
      </w:tr>
      <w:tr w:rsidR="00CD2EA1" w:rsidRPr="00504C83" w14:paraId="1EBFCCD9" w14:textId="77777777" w:rsidTr="00CD2EA1">
        <w:trPr>
          <w:trHeight w:val="23"/>
        </w:trPr>
        <w:tc>
          <w:tcPr>
            <w:tcW w:w="5534" w:type="dxa"/>
            <w:tcBorders>
              <w:top w:val="nil"/>
              <w:left w:val="single" w:sz="8" w:space="0" w:color="000000"/>
              <w:bottom w:val="single" w:sz="8" w:space="0" w:color="000000"/>
              <w:right w:val="nil"/>
            </w:tcBorders>
            <w:hideMark/>
          </w:tcPr>
          <w:p w14:paraId="38C7A2C5" w14:textId="77777777" w:rsidR="00CD2EA1" w:rsidRPr="00DA2788" w:rsidRDefault="00CD2EA1" w:rsidP="00CD2EA1">
            <w:pPr>
              <w:rPr>
                <w:lang w:val="lt-LT" w:eastAsia="lt-LT"/>
              </w:rPr>
            </w:pPr>
            <w:r w:rsidRPr="00DA2788">
              <w:rPr>
                <w:lang w:val="lt-LT" w:eastAsia="lt-LT"/>
              </w:rPr>
              <w:lastRenderedPageBreak/>
              <w:t xml:space="preserve">12.2.2. Patikrinta, ar tinkamai tvarkoma atskira projekto išlaidų buhalterinė apskaita, t. y.: </w:t>
            </w:r>
          </w:p>
        </w:tc>
        <w:tc>
          <w:tcPr>
            <w:tcW w:w="1984" w:type="dxa"/>
            <w:tcBorders>
              <w:top w:val="nil"/>
              <w:left w:val="single" w:sz="8" w:space="0" w:color="000000"/>
              <w:bottom w:val="single" w:sz="8" w:space="0" w:color="000000"/>
              <w:right w:val="nil"/>
            </w:tcBorders>
            <w:hideMark/>
          </w:tcPr>
          <w:p w14:paraId="5DBC2134" w14:textId="77777777" w:rsidR="00CD2EA1" w:rsidRPr="00DA2788" w:rsidRDefault="00CD2EA1" w:rsidP="00CD2EA1">
            <w:pPr>
              <w:snapToGrid w:val="0"/>
              <w:rPr>
                <w:lang w:val="lt-LT" w:eastAsia="lt-LT"/>
              </w:rPr>
            </w:pPr>
            <w:r w:rsidRPr="00DA2788">
              <w:rPr>
                <w:lang w:val="lt-LT" w:eastAsia="lt-LT"/>
              </w:rPr>
              <w:t> </w:t>
            </w:r>
          </w:p>
        </w:tc>
        <w:tc>
          <w:tcPr>
            <w:tcW w:w="2141" w:type="dxa"/>
            <w:vMerge w:val="restart"/>
            <w:tcBorders>
              <w:top w:val="nil"/>
              <w:left w:val="single" w:sz="8" w:space="0" w:color="000000"/>
              <w:bottom w:val="single" w:sz="8" w:space="0" w:color="000000"/>
              <w:right w:val="single" w:sz="8" w:space="0" w:color="000000"/>
            </w:tcBorders>
            <w:hideMark/>
          </w:tcPr>
          <w:p w14:paraId="1552A63A" w14:textId="77777777" w:rsidR="00CD2EA1" w:rsidRPr="00DA2788" w:rsidRDefault="00CD2EA1" w:rsidP="00CD2EA1">
            <w:pPr>
              <w:snapToGrid w:val="0"/>
              <w:rPr>
                <w:lang w:val="lt-LT" w:eastAsia="lt-LT"/>
              </w:rPr>
            </w:pPr>
            <w:r w:rsidRPr="00DA2788">
              <w:rPr>
                <w:lang w:val="lt-LT" w:eastAsia="lt-LT"/>
              </w:rPr>
              <w:t> </w:t>
            </w:r>
          </w:p>
        </w:tc>
      </w:tr>
      <w:tr w:rsidR="00CD2EA1" w:rsidRPr="00504C83" w14:paraId="29B2B184" w14:textId="77777777" w:rsidTr="00CD2EA1">
        <w:trPr>
          <w:trHeight w:val="23"/>
        </w:trPr>
        <w:tc>
          <w:tcPr>
            <w:tcW w:w="5534" w:type="dxa"/>
            <w:tcBorders>
              <w:top w:val="nil"/>
              <w:left w:val="single" w:sz="8" w:space="0" w:color="000000"/>
              <w:bottom w:val="single" w:sz="8" w:space="0" w:color="000000"/>
              <w:right w:val="nil"/>
            </w:tcBorders>
            <w:hideMark/>
          </w:tcPr>
          <w:p w14:paraId="3F226923" w14:textId="77777777" w:rsidR="00CD2EA1" w:rsidRPr="00DA2788" w:rsidRDefault="00CD2EA1" w:rsidP="00CD2EA1">
            <w:pPr>
              <w:rPr>
                <w:lang w:val="lt-LT" w:eastAsia="lt-LT"/>
              </w:rPr>
            </w:pPr>
            <w:r w:rsidRPr="00DA2788">
              <w:rPr>
                <w:lang w:val="lt-LT" w:eastAsia="lt-LT"/>
              </w:rPr>
              <w:t>12.2.2.1. ar Lietuvos partnerio projekto išlaidų buhalterinė apskaita tvarkoma vadovaujantis Lietuvos Respublikos teisės aktais, reglamentuojančiais apskaitos tvarkymą</w:t>
            </w:r>
          </w:p>
        </w:tc>
        <w:tc>
          <w:tcPr>
            <w:tcW w:w="1984" w:type="dxa"/>
            <w:tcBorders>
              <w:top w:val="nil"/>
              <w:left w:val="single" w:sz="8" w:space="0" w:color="000000"/>
              <w:bottom w:val="single" w:sz="8" w:space="0" w:color="000000"/>
              <w:right w:val="nil"/>
            </w:tcBorders>
            <w:hideMark/>
          </w:tcPr>
          <w:p w14:paraId="2628486C" w14:textId="77777777" w:rsidR="00CD2EA1" w:rsidRPr="00DA2788" w:rsidRDefault="00CD2EA1" w:rsidP="00CD2EA1">
            <w:pPr>
              <w:snapToGrid w:val="0"/>
              <w:rPr>
                <w:lang w:val="lt-LT" w:eastAsia="lt-LT"/>
              </w:rPr>
            </w:pPr>
            <w:r w:rsidRPr="00DA2788">
              <w:rPr>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726F0F81" w14:textId="77777777" w:rsidR="00CD2EA1" w:rsidRPr="00DA2788" w:rsidRDefault="00CD2EA1" w:rsidP="00CD2EA1">
            <w:pPr>
              <w:rPr>
                <w:lang w:val="lt-LT" w:eastAsia="lt-LT"/>
              </w:rPr>
            </w:pPr>
          </w:p>
        </w:tc>
      </w:tr>
      <w:tr w:rsidR="00CD2EA1" w:rsidRPr="00504C83" w14:paraId="77E3E1EA" w14:textId="77777777" w:rsidTr="00CD2EA1">
        <w:trPr>
          <w:trHeight w:val="23"/>
        </w:trPr>
        <w:tc>
          <w:tcPr>
            <w:tcW w:w="5534" w:type="dxa"/>
            <w:tcBorders>
              <w:top w:val="nil"/>
              <w:left w:val="single" w:sz="8" w:space="0" w:color="000000"/>
              <w:bottom w:val="single" w:sz="8" w:space="0" w:color="000000"/>
              <w:right w:val="nil"/>
            </w:tcBorders>
            <w:hideMark/>
          </w:tcPr>
          <w:p w14:paraId="4750CCED" w14:textId="77777777" w:rsidR="00CD2EA1" w:rsidRPr="00DA2788" w:rsidRDefault="00CD2EA1" w:rsidP="00CD2EA1">
            <w:pPr>
              <w:rPr>
                <w:lang w:val="lt-LT" w:eastAsia="lt-LT"/>
              </w:rPr>
            </w:pPr>
            <w:r w:rsidRPr="00DA2788">
              <w:rPr>
                <w:lang w:val="lt-LT" w:eastAsia="lt-LT"/>
              </w:rPr>
              <w:t>12.2.2.2. ar ūkinės operacijos, susijusios su projekto išlaidomis, yra įtrauktos į Lietuvos partnerio buhalterinę apskaitą:</w:t>
            </w:r>
          </w:p>
        </w:tc>
        <w:tc>
          <w:tcPr>
            <w:tcW w:w="1984" w:type="dxa"/>
            <w:tcBorders>
              <w:top w:val="nil"/>
              <w:left w:val="single" w:sz="8" w:space="0" w:color="000000"/>
              <w:bottom w:val="single" w:sz="8" w:space="0" w:color="000000"/>
              <w:right w:val="nil"/>
            </w:tcBorders>
            <w:hideMark/>
          </w:tcPr>
          <w:p w14:paraId="01D26DE1"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00CDF2AF" w14:textId="77777777" w:rsidR="00CD2EA1" w:rsidRPr="00DA2788" w:rsidRDefault="00CD2EA1" w:rsidP="00CD2EA1">
            <w:pPr>
              <w:snapToGrid w:val="0"/>
              <w:rPr>
                <w:lang w:val="lt-LT" w:eastAsia="lt-LT"/>
              </w:rPr>
            </w:pPr>
            <w:r w:rsidRPr="00DA2788">
              <w:rPr>
                <w:lang w:val="lt-LT" w:eastAsia="lt-LT"/>
              </w:rPr>
              <w:t> </w:t>
            </w:r>
          </w:p>
        </w:tc>
      </w:tr>
      <w:tr w:rsidR="00CD2EA1" w:rsidRPr="00DA2788" w14:paraId="29CA3254" w14:textId="77777777" w:rsidTr="00CD2EA1">
        <w:trPr>
          <w:trHeight w:val="23"/>
        </w:trPr>
        <w:tc>
          <w:tcPr>
            <w:tcW w:w="5534" w:type="dxa"/>
            <w:tcBorders>
              <w:top w:val="nil"/>
              <w:left w:val="single" w:sz="8" w:space="0" w:color="000000"/>
              <w:bottom w:val="single" w:sz="8" w:space="0" w:color="000000"/>
              <w:right w:val="nil"/>
            </w:tcBorders>
            <w:hideMark/>
          </w:tcPr>
          <w:p w14:paraId="7C5EC3A3" w14:textId="77777777" w:rsidR="00CD2EA1" w:rsidRPr="00DA2788" w:rsidRDefault="00CD2EA1" w:rsidP="00CD2EA1">
            <w:pPr>
              <w:rPr>
                <w:lang w:val="lt-LT" w:eastAsia="lt-LT"/>
              </w:rPr>
            </w:pPr>
            <w:r w:rsidRPr="00DA2788">
              <w:rPr>
                <w:lang w:val="lt-LT" w:eastAsia="lt-LT"/>
              </w:rPr>
              <w:t>12.2.2.2.1. Lietuvos partnerio išlaidų suma per ataskaitinį periodą įtraukta į Lietuvos partnerio buhalterinę apskaitą</w:t>
            </w:r>
          </w:p>
        </w:tc>
        <w:tc>
          <w:tcPr>
            <w:tcW w:w="1984" w:type="dxa"/>
            <w:tcBorders>
              <w:top w:val="nil"/>
              <w:left w:val="single" w:sz="8" w:space="0" w:color="000000"/>
              <w:bottom w:val="single" w:sz="8" w:space="0" w:color="000000"/>
              <w:right w:val="nil"/>
            </w:tcBorders>
            <w:hideMark/>
          </w:tcPr>
          <w:p w14:paraId="5A843821" w14:textId="77777777" w:rsidR="00CD2EA1" w:rsidRPr="00DA2788" w:rsidRDefault="00CD2EA1" w:rsidP="00CD2EA1">
            <w:pPr>
              <w:rPr>
                <w:lang w:val="lt-LT" w:eastAsia="lt-LT"/>
              </w:rPr>
            </w:pPr>
            <w:r w:rsidRPr="00DA2788">
              <w:rPr>
                <w:lang w:val="lt-LT" w:eastAsia="lt-LT"/>
              </w:rPr>
              <w:t>Nurodoma suma eurais</w:t>
            </w:r>
          </w:p>
          <w:p w14:paraId="1D6A23D4" w14:textId="77777777" w:rsidR="00CD2EA1" w:rsidRPr="00DA2788" w:rsidRDefault="00CD2EA1" w:rsidP="00CD2EA1">
            <w:pPr>
              <w:rPr>
                <w:lang w:val="lt-LT" w:eastAsia="lt-LT"/>
              </w:rPr>
            </w:pPr>
            <w:r w:rsidRPr="00DA2788">
              <w:rPr>
                <w:lang w:val="lt-LT" w:eastAsia="lt-LT"/>
              </w:rPr>
              <w:t>___________</w:t>
            </w:r>
          </w:p>
        </w:tc>
        <w:tc>
          <w:tcPr>
            <w:tcW w:w="2141" w:type="dxa"/>
            <w:tcBorders>
              <w:top w:val="nil"/>
              <w:left w:val="single" w:sz="8" w:space="0" w:color="000000"/>
              <w:bottom w:val="single" w:sz="8" w:space="0" w:color="000000"/>
              <w:right w:val="single" w:sz="8" w:space="0" w:color="000000"/>
            </w:tcBorders>
            <w:hideMark/>
          </w:tcPr>
          <w:p w14:paraId="0BED4DB1" w14:textId="77777777" w:rsidR="00CD2EA1" w:rsidRPr="00DA2788" w:rsidRDefault="00CD2EA1" w:rsidP="00CD2EA1">
            <w:pPr>
              <w:snapToGrid w:val="0"/>
              <w:rPr>
                <w:lang w:val="lt-LT" w:eastAsia="lt-LT"/>
              </w:rPr>
            </w:pPr>
            <w:r w:rsidRPr="00DA2788">
              <w:rPr>
                <w:lang w:val="lt-LT" w:eastAsia="lt-LT"/>
              </w:rPr>
              <w:t> </w:t>
            </w:r>
          </w:p>
        </w:tc>
      </w:tr>
      <w:tr w:rsidR="00CD2EA1" w:rsidRPr="00DA2788" w14:paraId="62B389CB" w14:textId="77777777" w:rsidTr="00CD2EA1">
        <w:trPr>
          <w:trHeight w:val="23"/>
        </w:trPr>
        <w:tc>
          <w:tcPr>
            <w:tcW w:w="5534" w:type="dxa"/>
            <w:tcBorders>
              <w:top w:val="nil"/>
              <w:left w:val="single" w:sz="8" w:space="0" w:color="000000"/>
              <w:bottom w:val="single" w:sz="8" w:space="0" w:color="000000"/>
              <w:right w:val="nil"/>
            </w:tcBorders>
            <w:hideMark/>
          </w:tcPr>
          <w:p w14:paraId="4CF98EBE" w14:textId="77777777" w:rsidR="00CD2EA1" w:rsidRPr="00DA2788" w:rsidRDefault="00CD2EA1" w:rsidP="00CD2EA1">
            <w:pPr>
              <w:rPr>
                <w:lang w:val="lt-LT" w:eastAsia="lt-LT"/>
              </w:rPr>
            </w:pPr>
            <w:r w:rsidRPr="00DA2788">
              <w:rPr>
                <w:lang w:val="lt-LT" w:eastAsia="lt-LT"/>
              </w:rPr>
              <w:t>12.2.2.2.2. Lietuvos partnerio išlaidų suma nuo projekto pradžios įtraukta į Lietuvos partnerio buhalterinę apskaitą</w:t>
            </w:r>
          </w:p>
        </w:tc>
        <w:tc>
          <w:tcPr>
            <w:tcW w:w="1984" w:type="dxa"/>
            <w:tcBorders>
              <w:top w:val="nil"/>
              <w:left w:val="single" w:sz="8" w:space="0" w:color="000000"/>
              <w:bottom w:val="single" w:sz="8" w:space="0" w:color="000000"/>
              <w:right w:val="nil"/>
            </w:tcBorders>
            <w:hideMark/>
          </w:tcPr>
          <w:p w14:paraId="1CE5DAC7" w14:textId="77777777" w:rsidR="00CD2EA1" w:rsidRPr="00DA2788" w:rsidRDefault="00CD2EA1" w:rsidP="00CD2EA1">
            <w:pPr>
              <w:rPr>
                <w:lang w:val="lt-LT" w:eastAsia="lt-LT"/>
              </w:rPr>
            </w:pPr>
            <w:r w:rsidRPr="00DA2788">
              <w:rPr>
                <w:lang w:val="lt-LT" w:eastAsia="lt-LT"/>
              </w:rPr>
              <w:t>Nurodoma suma eurais</w:t>
            </w:r>
          </w:p>
          <w:p w14:paraId="3906D045" w14:textId="77777777" w:rsidR="00CD2EA1" w:rsidRPr="00DA2788" w:rsidRDefault="00CD2EA1" w:rsidP="00CD2EA1">
            <w:pPr>
              <w:rPr>
                <w:lang w:val="lt-LT" w:eastAsia="lt-LT"/>
              </w:rPr>
            </w:pPr>
            <w:r w:rsidRPr="00DA2788">
              <w:rPr>
                <w:lang w:val="lt-LT" w:eastAsia="lt-LT"/>
              </w:rPr>
              <w:t>___________</w:t>
            </w:r>
          </w:p>
        </w:tc>
        <w:tc>
          <w:tcPr>
            <w:tcW w:w="2141" w:type="dxa"/>
            <w:tcBorders>
              <w:top w:val="nil"/>
              <w:left w:val="single" w:sz="8" w:space="0" w:color="000000"/>
              <w:bottom w:val="single" w:sz="8" w:space="0" w:color="000000"/>
              <w:right w:val="single" w:sz="8" w:space="0" w:color="000000"/>
            </w:tcBorders>
            <w:hideMark/>
          </w:tcPr>
          <w:p w14:paraId="5570C7F3" w14:textId="77777777" w:rsidR="00CD2EA1" w:rsidRPr="00DA2788" w:rsidRDefault="00CD2EA1" w:rsidP="00CD2EA1">
            <w:pPr>
              <w:snapToGrid w:val="0"/>
              <w:rPr>
                <w:lang w:val="lt-LT" w:eastAsia="lt-LT"/>
              </w:rPr>
            </w:pPr>
            <w:r w:rsidRPr="00DA2788">
              <w:rPr>
                <w:lang w:val="lt-LT" w:eastAsia="lt-LT"/>
              </w:rPr>
              <w:t> </w:t>
            </w:r>
          </w:p>
        </w:tc>
      </w:tr>
      <w:tr w:rsidR="00CD2EA1" w:rsidRPr="00DA2788" w14:paraId="5FA57CFD" w14:textId="77777777" w:rsidTr="00CD2EA1">
        <w:trPr>
          <w:trHeight w:val="23"/>
        </w:trPr>
        <w:tc>
          <w:tcPr>
            <w:tcW w:w="5534" w:type="dxa"/>
            <w:tcBorders>
              <w:top w:val="nil"/>
              <w:left w:val="single" w:sz="8" w:space="0" w:color="000000"/>
              <w:bottom w:val="single" w:sz="8" w:space="0" w:color="000000"/>
              <w:right w:val="nil"/>
            </w:tcBorders>
            <w:hideMark/>
          </w:tcPr>
          <w:p w14:paraId="1CBA2CC1" w14:textId="77777777" w:rsidR="00CD2EA1" w:rsidRPr="00DA2788" w:rsidRDefault="00CD2EA1" w:rsidP="00CD2EA1">
            <w:pPr>
              <w:rPr>
                <w:lang w:val="lt-LT" w:eastAsia="lt-LT"/>
              </w:rPr>
            </w:pPr>
            <w:r w:rsidRPr="00DA2788">
              <w:rPr>
                <w:lang w:val="lt-LT" w:eastAsia="lt-LT"/>
              </w:rPr>
              <w:t>12.2.2.3. ar pagal Lietuvos partnerio buhalterinės apskaitos duomenis galima identifikuoti projekto išlaidas (ar sąskaitos yra sužymėtos, jose yra nurodytas projekto numeris ir kt.), ar projekto išlaidos nėra padengtos kitų projektų / programų lėšomis</w:t>
            </w:r>
          </w:p>
        </w:tc>
        <w:tc>
          <w:tcPr>
            <w:tcW w:w="1984" w:type="dxa"/>
            <w:tcBorders>
              <w:top w:val="nil"/>
              <w:left w:val="single" w:sz="8" w:space="0" w:color="000000"/>
              <w:bottom w:val="single" w:sz="8" w:space="0" w:color="000000"/>
              <w:right w:val="nil"/>
            </w:tcBorders>
            <w:hideMark/>
          </w:tcPr>
          <w:p w14:paraId="2D53B331"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7F0E38C9" w14:textId="77777777" w:rsidR="00CD2EA1" w:rsidRPr="00DA2788" w:rsidRDefault="00CD2EA1" w:rsidP="00CD2EA1">
            <w:pPr>
              <w:snapToGrid w:val="0"/>
              <w:rPr>
                <w:lang w:val="lt-LT" w:eastAsia="lt-LT"/>
              </w:rPr>
            </w:pPr>
            <w:r w:rsidRPr="00DA2788">
              <w:rPr>
                <w:lang w:val="lt-LT" w:eastAsia="lt-LT"/>
              </w:rPr>
              <w:t> </w:t>
            </w:r>
          </w:p>
        </w:tc>
      </w:tr>
      <w:tr w:rsidR="00CD2EA1" w:rsidRPr="00DA2788" w14:paraId="13848F2A" w14:textId="77777777" w:rsidTr="00CD2EA1">
        <w:trPr>
          <w:trHeight w:val="23"/>
        </w:trPr>
        <w:tc>
          <w:tcPr>
            <w:tcW w:w="5534" w:type="dxa"/>
            <w:tcBorders>
              <w:top w:val="nil"/>
              <w:left w:val="single" w:sz="8" w:space="0" w:color="000000"/>
              <w:bottom w:val="single" w:sz="8" w:space="0" w:color="000000"/>
              <w:right w:val="nil"/>
            </w:tcBorders>
            <w:hideMark/>
          </w:tcPr>
          <w:p w14:paraId="6AB8ED6B" w14:textId="77777777" w:rsidR="00CD2EA1" w:rsidRPr="00DA2788" w:rsidRDefault="00CD2EA1" w:rsidP="00CD2EA1">
            <w:pPr>
              <w:rPr>
                <w:lang w:val="lt-LT" w:eastAsia="lt-LT"/>
              </w:rPr>
            </w:pPr>
            <w:r w:rsidRPr="00DA2788">
              <w:rPr>
                <w:lang w:val="lt-LT" w:eastAsia="lt-LT"/>
              </w:rPr>
              <w:t>12.2.3. Patikrinta, ar projekto įgyvendinimo ataskaitoje prašomos pripažinti tinkamomis finansuoti išlaidos yra tinkamai dokumentuotos, t. y.:</w:t>
            </w:r>
          </w:p>
        </w:tc>
        <w:tc>
          <w:tcPr>
            <w:tcW w:w="1984" w:type="dxa"/>
            <w:tcBorders>
              <w:top w:val="nil"/>
              <w:left w:val="single" w:sz="8" w:space="0" w:color="000000"/>
              <w:bottom w:val="single" w:sz="8" w:space="0" w:color="000000"/>
              <w:right w:val="nil"/>
            </w:tcBorders>
            <w:hideMark/>
          </w:tcPr>
          <w:p w14:paraId="53791735"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677C3753" w14:textId="77777777" w:rsidR="00CD2EA1" w:rsidRPr="00DA2788" w:rsidRDefault="00CD2EA1" w:rsidP="00CD2EA1">
            <w:pPr>
              <w:snapToGrid w:val="0"/>
              <w:rPr>
                <w:lang w:val="lt-LT" w:eastAsia="lt-LT"/>
              </w:rPr>
            </w:pPr>
            <w:r w:rsidRPr="00DA2788">
              <w:rPr>
                <w:lang w:val="lt-LT" w:eastAsia="lt-LT"/>
              </w:rPr>
              <w:t> </w:t>
            </w:r>
          </w:p>
          <w:p w14:paraId="23635AA6" w14:textId="77777777" w:rsidR="00CD2EA1" w:rsidRPr="00DA2788" w:rsidRDefault="00CD2EA1" w:rsidP="00CD2EA1">
            <w:pPr>
              <w:rPr>
                <w:lang w:val="lt-LT" w:eastAsia="lt-LT"/>
              </w:rPr>
            </w:pPr>
            <w:r w:rsidRPr="00DA2788">
              <w:rPr>
                <w:lang w:val="lt-LT" w:eastAsia="lt-LT"/>
              </w:rPr>
              <w:t> </w:t>
            </w:r>
          </w:p>
          <w:p w14:paraId="35995092" w14:textId="77777777" w:rsidR="00CD2EA1" w:rsidRPr="00DA2788" w:rsidRDefault="00CD2EA1" w:rsidP="00CD2EA1">
            <w:pPr>
              <w:rPr>
                <w:lang w:val="lt-LT" w:eastAsia="lt-LT"/>
              </w:rPr>
            </w:pPr>
            <w:r w:rsidRPr="00DA2788">
              <w:rPr>
                <w:lang w:val="lt-LT" w:eastAsia="lt-LT"/>
              </w:rPr>
              <w:t> </w:t>
            </w:r>
          </w:p>
          <w:p w14:paraId="55B4C8B4" w14:textId="77777777" w:rsidR="00CD2EA1" w:rsidRPr="00DA2788" w:rsidRDefault="00CD2EA1" w:rsidP="00CD2EA1">
            <w:pPr>
              <w:rPr>
                <w:lang w:val="lt-LT" w:eastAsia="lt-LT"/>
              </w:rPr>
            </w:pPr>
            <w:r w:rsidRPr="00DA2788">
              <w:rPr>
                <w:lang w:val="lt-LT" w:eastAsia="lt-LT"/>
              </w:rPr>
              <w:t> </w:t>
            </w:r>
          </w:p>
        </w:tc>
      </w:tr>
      <w:tr w:rsidR="00CD2EA1" w:rsidRPr="00DA2788" w14:paraId="4D116F05" w14:textId="77777777" w:rsidTr="00CD2EA1">
        <w:trPr>
          <w:trHeight w:val="23"/>
        </w:trPr>
        <w:tc>
          <w:tcPr>
            <w:tcW w:w="5534" w:type="dxa"/>
            <w:tcBorders>
              <w:top w:val="single" w:sz="8" w:space="0" w:color="000000"/>
              <w:left w:val="single" w:sz="8" w:space="0" w:color="000000"/>
              <w:bottom w:val="single" w:sz="8" w:space="0" w:color="000000"/>
              <w:right w:val="nil"/>
            </w:tcBorders>
            <w:hideMark/>
          </w:tcPr>
          <w:p w14:paraId="5F74F5B4" w14:textId="77777777" w:rsidR="00CD2EA1" w:rsidRPr="00DA2788" w:rsidRDefault="00CD2EA1" w:rsidP="00CD2EA1">
            <w:pPr>
              <w:rPr>
                <w:lang w:val="lt-LT" w:eastAsia="lt-LT"/>
              </w:rPr>
            </w:pPr>
            <w:r w:rsidRPr="00DA2788">
              <w:rPr>
                <w:lang w:val="lt-LT" w:eastAsia="lt-LT"/>
              </w:rPr>
              <w:t>12.2.3.1. ar projekto išlaidos pagrįstos išlaidų pagrindimo ir jų apmokėjimo įrodymo dokumentais</w:t>
            </w:r>
          </w:p>
        </w:tc>
        <w:tc>
          <w:tcPr>
            <w:tcW w:w="1984" w:type="dxa"/>
            <w:tcBorders>
              <w:top w:val="single" w:sz="8" w:space="0" w:color="000000"/>
              <w:left w:val="single" w:sz="8" w:space="0" w:color="000000"/>
              <w:bottom w:val="single" w:sz="8" w:space="0" w:color="000000"/>
              <w:right w:val="nil"/>
            </w:tcBorders>
            <w:hideMark/>
          </w:tcPr>
          <w:p w14:paraId="2502E41E"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single" w:sz="8" w:space="0" w:color="000000"/>
              <w:left w:val="single" w:sz="8" w:space="0" w:color="000000"/>
              <w:bottom w:val="nil"/>
              <w:right w:val="single" w:sz="8" w:space="0" w:color="000000"/>
            </w:tcBorders>
            <w:vAlign w:val="center"/>
            <w:hideMark/>
          </w:tcPr>
          <w:p w14:paraId="7AF611AF" w14:textId="77777777" w:rsidR="00CD2EA1" w:rsidRPr="00DA2788" w:rsidRDefault="00CD2EA1" w:rsidP="00CD2EA1">
            <w:pPr>
              <w:snapToGrid w:val="0"/>
              <w:rPr>
                <w:lang w:val="lt-LT" w:eastAsia="lt-LT"/>
              </w:rPr>
            </w:pPr>
            <w:r w:rsidRPr="00DA2788">
              <w:rPr>
                <w:lang w:val="lt-LT" w:eastAsia="lt-LT"/>
              </w:rPr>
              <w:t> </w:t>
            </w:r>
          </w:p>
        </w:tc>
      </w:tr>
      <w:tr w:rsidR="00CD2EA1" w:rsidRPr="00504C83" w14:paraId="4CAC22F4" w14:textId="77777777" w:rsidTr="00CD2EA1">
        <w:trPr>
          <w:trHeight w:val="23"/>
        </w:trPr>
        <w:tc>
          <w:tcPr>
            <w:tcW w:w="5534" w:type="dxa"/>
            <w:tcBorders>
              <w:top w:val="nil"/>
              <w:left w:val="single" w:sz="8" w:space="0" w:color="000000"/>
              <w:bottom w:val="single" w:sz="8" w:space="0" w:color="000000"/>
              <w:right w:val="nil"/>
            </w:tcBorders>
            <w:hideMark/>
          </w:tcPr>
          <w:p w14:paraId="30DCE3D1" w14:textId="77777777" w:rsidR="00CD2EA1" w:rsidRPr="00DA2788" w:rsidRDefault="00CD2EA1" w:rsidP="00CD2EA1">
            <w:pPr>
              <w:rPr>
                <w:lang w:val="lt-LT" w:eastAsia="lt-LT"/>
              </w:rPr>
            </w:pPr>
            <w:r w:rsidRPr="00DA2788">
              <w:rPr>
                <w:lang w:val="lt-LT" w:eastAsia="lt-LT"/>
              </w:rPr>
              <w:t xml:space="preserve">12.2.3.2. ar projekto išlaidų pagrindimo ir jų apmokėjimo įrodymo dokumentų originalai (jei neįmanoma – patvirtintos jų kopijos) yra saugomi pagal Lietuvos Respublikos teisės aktų ir paramos sutarties reikalavimus </w:t>
            </w:r>
          </w:p>
        </w:tc>
        <w:tc>
          <w:tcPr>
            <w:tcW w:w="1984" w:type="dxa"/>
            <w:tcBorders>
              <w:top w:val="nil"/>
              <w:left w:val="single" w:sz="8" w:space="0" w:color="000000"/>
              <w:bottom w:val="single" w:sz="8" w:space="0" w:color="000000"/>
              <w:right w:val="nil"/>
            </w:tcBorders>
            <w:hideMark/>
          </w:tcPr>
          <w:p w14:paraId="251C89F7" w14:textId="77777777" w:rsidR="00CD2EA1" w:rsidRPr="00DA2788" w:rsidRDefault="00CD2EA1" w:rsidP="00CD2EA1">
            <w:pPr>
              <w:rPr>
                <w:lang w:val="lt-LT" w:eastAsia="lt-LT"/>
              </w:rPr>
            </w:pPr>
            <w:r w:rsidRPr="00DA2788">
              <w:rPr>
                <w:lang w:val="lt-LT" w:eastAsia="lt-LT"/>
              </w:rPr>
              <w:t>Atsakant „Taip“ nurodoma patikrinimo vietoje atlikimo data ________________</w:t>
            </w:r>
          </w:p>
        </w:tc>
        <w:tc>
          <w:tcPr>
            <w:tcW w:w="2141" w:type="dxa"/>
            <w:tcBorders>
              <w:top w:val="nil"/>
              <w:left w:val="single" w:sz="8" w:space="0" w:color="000000"/>
              <w:bottom w:val="single" w:sz="8" w:space="0" w:color="000000"/>
              <w:right w:val="single" w:sz="8" w:space="0" w:color="000000"/>
            </w:tcBorders>
            <w:hideMark/>
          </w:tcPr>
          <w:p w14:paraId="52E595AE" w14:textId="77777777" w:rsidR="00CD2EA1" w:rsidRPr="00DA2788" w:rsidRDefault="00CD2EA1" w:rsidP="00CD2EA1">
            <w:pPr>
              <w:snapToGrid w:val="0"/>
              <w:rPr>
                <w:lang w:val="lt-LT" w:eastAsia="lt-LT"/>
              </w:rPr>
            </w:pPr>
            <w:r w:rsidRPr="00DA2788">
              <w:rPr>
                <w:lang w:val="lt-LT" w:eastAsia="lt-LT"/>
              </w:rPr>
              <w:t> </w:t>
            </w:r>
          </w:p>
        </w:tc>
      </w:tr>
      <w:tr w:rsidR="00CD2EA1" w:rsidRPr="00504C83" w14:paraId="2BDDD144" w14:textId="77777777" w:rsidTr="00CD2EA1">
        <w:trPr>
          <w:trHeight w:val="23"/>
        </w:trPr>
        <w:tc>
          <w:tcPr>
            <w:tcW w:w="5534" w:type="dxa"/>
            <w:tcBorders>
              <w:top w:val="nil"/>
              <w:left w:val="single" w:sz="8" w:space="0" w:color="000000"/>
              <w:bottom w:val="single" w:sz="8" w:space="0" w:color="000000"/>
              <w:right w:val="nil"/>
            </w:tcBorders>
            <w:hideMark/>
          </w:tcPr>
          <w:p w14:paraId="02C5D651" w14:textId="77777777" w:rsidR="00CD2EA1" w:rsidRPr="00DA2788" w:rsidRDefault="00CD2EA1" w:rsidP="00CD2EA1">
            <w:pPr>
              <w:rPr>
                <w:lang w:val="lt-LT" w:eastAsia="lt-LT"/>
              </w:rPr>
            </w:pPr>
            <w:r w:rsidRPr="00DA2788">
              <w:rPr>
                <w:lang w:val="lt-LT" w:eastAsia="lt-LT"/>
              </w:rPr>
              <w:t xml:space="preserve">12.2.3.3. ar projekto išlaidų pagrindimo ir jų apmokėjimo įrodymo dokumentų originalai atitinka patvirtintas jų kopijas, pateikiamas kartu su tikrinama projekto įgyvendinimo ataskaita </w:t>
            </w:r>
          </w:p>
        </w:tc>
        <w:tc>
          <w:tcPr>
            <w:tcW w:w="1984" w:type="dxa"/>
            <w:tcBorders>
              <w:top w:val="nil"/>
              <w:left w:val="single" w:sz="8" w:space="0" w:color="000000"/>
              <w:bottom w:val="single" w:sz="8" w:space="0" w:color="000000"/>
              <w:right w:val="nil"/>
            </w:tcBorders>
            <w:hideMark/>
          </w:tcPr>
          <w:p w14:paraId="7ABB9593" w14:textId="77777777" w:rsidR="00CD2EA1" w:rsidRPr="00DA2788" w:rsidRDefault="00CD2EA1" w:rsidP="00CD2EA1">
            <w:pPr>
              <w:rPr>
                <w:lang w:val="lt-LT" w:eastAsia="lt-LT"/>
              </w:rPr>
            </w:pPr>
            <w:r w:rsidRPr="00DA2788">
              <w:rPr>
                <w:lang w:val="lt-LT" w:eastAsia="lt-LT"/>
              </w:rPr>
              <w:t>Atsakant „Taip“ nurodoma patikrinimo vietoje atlikimo data_____________</w:t>
            </w:r>
          </w:p>
        </w:tc>
        <w:tc>
          <w:tcPr>
            <w:tcW w:w="2141" w:type="dxa"/>
            <w:tcBorders>
              <w:top w:val="nil"/>
              <w:left w:val="single" w:sz="8" w:space="0" w:color="000000"/>
              <w:bottom w:val="single" w:sz="8" w:space="0" w:color="000000"/>
              <w:right w:val="single" w:sz="8" w:space="0" w:color="000000"/>
            </w:tcBorders>
            <w:hideMark/>
          </w:tcPr>
          <w:p w14:paraId="0966126F" w14:textId="77777777" w:rsidR="00CD2EA1" w:rsidRPr="00DA2788" w:rsidRDefault="00CD2EA1" w:rsidP="00CD2EA1">
            <w:pPr>
              <w:snapToGrid w:val="0"/>
              <w:rPr>
                <w:lang w:val="lt-LT" w:eastAsia="lt-LT"/>
              </w:rPr>
            </w:pPr>
            <w:r w:rsidRPr="00DA2788">
              <w:rPr>
                <w:lang w:val="lt-LT" w:eastAsia="lt-LT"/>
              </w:rPr>
              <w:t> </w:t>
            </w:r>
          </w:p>
        </w:tc>
      </w:tr>
      <w:tr w:rsidR="00CD2EA1" w:rsidRPr="00504C83" w14:paraId="253F47B4" w14:textId="77777777" w:rsidTr="00CD2EA1">
        <w:trPr>
          <w:trHeight w:val="23"/>
        </w:trPr>
        <w:tc>
          <w:tcPr>
            <w:tcW w:w="5534" w:type="dxa"/>
            <w:tcBorders>
              <w:top w:val="nil"/>
              <w:left w:val="single" w:sz="8" w:space="0" w:color="000000"/>
              <w:bottom w:val="single" w:sz="8" w:space="0" w:color="000000"/>
              <w:right w:val="nil"/>
            </w:tcBorders>
            <w:hideMark/>
          </w:tcPr>
          <w:p w14:paraId="77B1E63B" w14:textId="77777777" w:rsidR="00CD2EA1" w:rsidRPr="00DA2788" w:rsidRDefault="00CD2EA1" w:rsidP="00CD2EA1">
            <w:pPr>
              <w:rPr>
                <w:lang w:val="lt-LT" w:eastAsia="lt-LT"/>
              </w:rPr>
            </w:pPr>
            <w:r w:rsidRPr="00DA2788">
              <w:rPr>
                <w:lang w:val="lt-LT" w:eastAsia="lt-LT"/>
              </w:rPr>
              <w:t>12.2.3.4. ar ant projekto išlaidų pagrindimo dokumentų yra žyma, nurodanti, kad apmokėjimas atliktas iš projekto lėšų</w:t>
            </w:r>
          </w:p>
        </w:tc>
        <w:tc>
          <w:tcPr>
            <w:tcW w:w="1984" w:type="dxa"/>
            <w:tcBorders>
              <w:top w:val="nil"/>
              <w:left w:val="single" w:sz="8" w:space="0" w:color="000000"/>
              <w:bottom w:val="single" w:sz="8" w:space="0" w:color="000000"/>
              <w:right w:val="nil"/>
            </w:tcBorders>
            <w:hideMark/>
          </w:tcPr>
          <w:p w14:paraId="7EDA5F0A" w14:textId="77777777" w:rsidR="00CD2EA1" w:rsidRPr="00DA2788" w:rsidRDefault="00CD2EA1" w:rsidP="00CD2EA1">
            <w:pPr>
              <w:rPr>
                <w:lang w:val="lt-LT" w:eastAsia="lt-LT"/>
              </w:rPr>
            </w:pPr>
            <w:r w:rsidRPr="00DA2788">
              <w:rPr>
                <w:lang w:val="lt-LT" w:eastAsia="lt-LT"/>
              </w:rPr>
              <w:t>Atsakant „Taip“ nurodoma patikrinimo vietoje atlikimo data_____________</w:t>
            </w:r>
          </w:p>
          <w:p w14:paraId="1A7CFB58" w14:textId="77777777" w:rsidR="00CD2EA1" w:rsidRPr="00DA2788" w:rsidRDefault="00CD2EA1" w:rsidP="00CD2EA1">
            <w:pPr>
              <w:rPr>
                <w:lang w:val="lt-LT" w:eastAsia="lt-LT"/>
              </w:rPr>
            </w:pPr>
            <w:r w:rsidRPr="00DA2788">
              <w:rPr>
                <w:lang w:val="lt-LT" w:eastAsia="lt-LT"/>
              </w:rPr>
              <w:t>Jeigu ataskaitiniu laikotarpiu patikra nebuvo vykdoma, turi būti nurodyta, kaip buvo įsitikinta</w:t>
            </w:r>
          </w:p>
        </w:tc>
        <w:tc>
          <w:tcPr>
            <w:tcW w:w="2141" w:type="dxa"/>
            <w:tcBorders>
              <w:top w:val="nil"/>
              <w:left w:val="single" w:sz="8" w:space="0" w:color="000000"/>
              <w:bottom w:val="single" w:sz="8" w:space="0" w:color="000000"/>
              <w:right w:val="single" w:sz="8" w:space="0" w:color="000000"/>
            </w:tcBorders>
            <w:hideMark/>
          </w:tcPr>
          <w:p w14:paraId="47C32A6C" w14:textId="77777777" w:rsidR="00CD2EA1" w:rsidRPr="00DA2788" w:rsidRDefault="00CD2EA1" w:rsidP="00CD2EA1">
            <w:pPr>
              <w:snapToGrid w:val="0"/>
              <w:rPr>
                <w:lang w:val="lt-LT" w:eastAsia="lt-LT"/>
              </w:rPr>
            </w:pPr>
            <w:r w:rsidRPr="00DA2788">
              <w:rPr>
                <w:lang w:val="lt-LT" w:eastAsia="lt-LT"/>
              </w:rPr>
              <w:t> </w:t>
            </w:r>
          </w:p>
        </w:tc>
      </w:tr>
      <w:tr w:rsidR="00CD2EA1" w:rsidRPr="00504C83" w14:paraId="09CF629C" w14:textId="77777777" w:rsidTr="00CD2EA1">
        <w:trPr>
          <w:trHeight w:val="23"/>
        </w:trPr>
        <w:tc>
          <w:tcPr>
            <w:tcW w:w="5534" w:type="dxa"/>
            <w:tcBorders>
              <w:top w:val="nil"/>
              <w:left w:val="single" w:sz="8" w:space="0" w:color="000000"/>
              <w:bottom w:val="single" w:sz="8" w:space="0" w:color="000000"/>
              <w:right w:val="nil"/>
            </w:tcBorders>
            <w:hideMark/>
          </w:tcPr>
          <w:p w14:paraId="07AE8F66" w14:textId="77777777" w:rsidR="00CD2EA1" w:rsidRPr="00DA2788" w:rsidRDefault="00CD2EA1" w:rsidP="00CD2EA1">
            <w:pPr>
              <w:rPr>
                <w:lang w:val="lt-LT" w:eastAsia="lt-LT"/>
              </w:rPr>
            </w:pPr>
            <w:r w:rsidRPr="00DA2788">
              <w:rPr>
                <w:lang w:val="lt-LT" w:eastAsia="lt-LT"/>
              </w:rPr>
              <w:lastRenderedPageBreak/>
              <w:t>12.2.4. Patikrinti Lietuvos partnerio įvykdyti atsiskaitymai su darbuotojais, trečiosiomis šalimis už atliktus darbus, suteiktas paslaugas, pristatytas prekes</w:t>
            </w:r>
          </w:p>
        </w:tc>
        <w:tc>
          <w:tcPr>
            <w:tcW w:w="1984" w:type="dxa"/>
            <w:tcBorders>
              <w:top w:val="nil"/>
              <w:left w:val="single" w:sz="8" w:space="0" w:color="000000"/>
              <w:bottom w:val="single" w:sz="8" w:space="0" w:color="000000"/>
              <w:right w:val="nil"/>
            </w:tcBorders>
            <w:hideMark/>
          </w:tcPr>
          <w:p w14:paraId="4EBFE8B6"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334F71D9" w14:textId="77777777" w:rsidR="00CD2EA1" w:rsidRPr="00DA2788" w:rsidRDefault="00CD2EA1" w:rsidP="00CD2EA1">
            <w:pPr>
              <w:snapToGrid w:val="0"/>
              <w:rPr>
                <w:lang w:val="lt-LT" w:eastAsia="lt-LT"/>
              </w:rPr>
            </w:pPr>
            <w:r w:rsidRPr="00DA2788">
              <w:rPr>
                <w:lang w:val="lt-LT" w:eastAsia="lt-LT"/>
              </w:rPr>
              <w:t> </w:t>
            </w:r>
          </w:p>
        </w:tc>
      </w:tr>
      <w:tr w:rsidR="00CD2EA1" w:rsidRPr="00504C83" w14:paraId="6807538F" w14:textId="77777777" w:rsidTr="00CD2EA1">
        <w:trPr>
          <w:trHeight w:val="23"/>
        </w:trPr>
        <w:tc>
          <w:tcPr>
            <w:tcW w:w="5534" w:type="dxa"/>
            <w:tcBorders>
              <w:top w:val="nil"/>
              <w:left w:val="single" w:sz="8" w:space="0" w:color="000000"/>
              <w:bottom w:val="single" w:sz="8" w:space="0" w:color="000000"/>
              <w:right w:val="nil"/>
            </w:tcBorders>
            <w:hideMark/>
          </w:tcPr>
          <w:p w14:paraId="7406A6CD" w14:textId="77777777" w:rsidR="00CD2EA1" w:rsidRPr="00DA2788" w:rsidRDefault="00CD2EA1" w:rsidP="00CD2EA1">
            <w:pPr>
              <w:rPr>
                <w:lang w:val="lt-LT" w:eastAsia="lt-LT"/>
              </w:rPr>
            </w:pPr>
            <w:r w:rsidRPr="00DA2788">
              <w:rPr>
                <w:lang w:val="lt-LT" w:eastAsia="lt-LT"/>
              </w:rPr>
              <w:t>12.2.5. Patikrintas projekto įgyvendinimo metu įsigyto arba sukurto ilgalaikio turto (materialusis ir nematerialusis), prekių, suteiktų paslaugų ir (ar) atliktų darbų faktinis buvimas, tai palyginta su išlaidų pagrindimo dokumentais</w:t>
            </w:r>
          </w:p>
        </w:tc>
        <w:tc>
          <w:tcPr>
            <w:tcW w:w="1984" w:type="dxa"/>
            <w:tcBorders>
              <w:top w:val="nil"/>
              <w:left w:val="single" w:sz="8" w:space="0" w:color="000000"/>
              <w:bottom w:val="single" w:sz="8" w:space="0" w:color="000000"/>
              <w:right w:val="nil"/>
            </w:tcBorders>
            <w:hideMark/>
          </w:tcPr>
          <w:p w14:paraId="3E3A0627" w14:textId="77777777" w:rsidR="00CD2EA1" w:rsidRPr="00DA2788" w:rsidRDefault="00CD2EA1" w:rsidP="00CD2EA1">
            <w:pPr>
              <w:rPr>
                <w:lang w:val="lt-LT" w:eastAsia="lt-LT"/>
              </w:rPr>
            </w:pPr>
            <w:r w:rsidRPr="00DA2788">
              <w:rPr>
                <w:lang w:val="lt-LT" w:eastAsia="lt-LT"/>
              </w:rPr>
              <w:t>Atsakant „Taip“ nurodoma patikrinimo vietoje atlikimo data ir ataskaitos data____________</w:t>
            </w:r>
          </w:p>
          <w:p w14:paraId="530ACD6D" w14:textId="77777777" w:rsidR="00CD2EA1" w:rsidRPr="00DA2788" w:rsidRDefault="00CD2EA1" w:rsidP="00CD2EA1">
            <w:pPr>
              <w:rPr>
                <w:lang w:val="lt-LT" w:eastAsia="lt-LT"/>
              </w:rPr>
            </w:pPr>
            <w:r w:rsidRPr="00DA2788">
              <w:rPr>
                <w:lang w:val="lt-LT" w:eastAsia="lt-LT"/>
              </w:rPr>
              <w:t>ir pridedamas priedas su patikrintu turto sąrašu, kuriame nurodomi ilgalaikio turto inventoriniai numeriai</w:t>
            </w:r>
          </w:p>
        </w:tc>
        <w:tc>
          <w:tcPr>
            <w:tcW w:w="2141" w:type="dxa"/>
            <w:tcBorders>
              <w:top w:val="nil"/>
              <w:left w:val="single" w:sz="8" w:space="0" w:color="000000"/>
              <w:bottom w:val="single" w:sz="8" w:space="0" w:color="000000"/>
              <w:right w:val="single" w:sz="8" w:space="0" w:color="000000"/>
            </w:tcBorders>
            <w:hideMark/>
          </w:tcPr>
          <w:p w14:paraId="60779E78" w14:textId="77777777" w:rsidR="00CD2EA1" w:rsidRPr="00DA2788" w:rsidRDefault="00CD2EA1" w:rsidP="00CD2EA1">
            <w:pPr>
              <w:snapToGrid w:val="0"/>
              <w:rPr>
                <w:lang w:val="lt-LT" w:eastAsia="lt-LT"/>
              </w:rPr>
            </w:pPr>
            <w:r w:rsidRPr="00DA2788">
              <w:rPr>
                <w:lang w:val="lt-LT" w:eastAsia="lt-LT"/>
              </w:rPr>
              <w:t> </w:t>
            </w:r>
          </w:p>
        </w:tc>
      </w:tr>
      <w:tr w:rsidR="00CD2EA1" w:rsidRPr="00504C83" w14:paraId="5AD74201" w14:textId="77777777" w:rsidTr="00CD2EA1">
        <w:trPr>
          <w:trHeight w:val="23"/>
        </w:trPr>
        <w:tc>
          <w:tcPr>
            <w:tcW w:w="5534" w:type="dxa"/>
            <w:tcBorders>
              <w:top w:val="nil"/>
              <w:left w:val="single" w:sz="8" w:space="0" w:color="000000"/>
              <w:bottom w:val="single" w:sz="8" w:space="0" w:color="000000"/>
              <w:right w:val="nil"/>
            </w:tcBorders>
            <w:hideMark/>
          </w:tcPr>
          <w:p w14:paraId="7C1D795A" w14:textId="77777777" w:rsidR="00CD2EA1" w:rsidRPr="00DA2788" w:rsidRDefault="00CD2EA1" w:rsidP="00CD2EA1">
            <w:pPr>
              <w:rPr>
                <w:lang w:val="lt-LT" w:eastAsia="lt-LT"/>
              </w:rPr>
            </w:pPr>
            <w:r w:rsidRPr="00DA2788">
              <w:rPr>
                <w:lang w:val="lt-LT" w:eastAsia="lt-LT"/>
              </w:rPr>
              <w:t>12.2.6. Patikrinta, ar projekto pajamos iš finansuojamos veiklos ir (arba) sukurtų produktų, jei tokios buvo gautos, tinkamai įtrauktos į projekto išlaidų buhalterinę apskaitą ir tinkamai deklaruotos projekto įgyvendinimo ataskaitoje</w:t>
            </w:r>
          </w:p>
        </w:tc>
        <w:tc>
          <w:tcPr>
            <w:tcW w:w="1984" w:type="dxa"/>
            <w:tcBorders>
              <w:top w:val="nil"/>
              <w:left w:val="single" w:sz="8" w:space="0" w:color="000000"/>
              <w:bottom w:val="single" w:sz="8" w:space="0" w:color="000000"/>
              <w:right w:val="nil"/>
            </w:tcBorders>
            <w:hideMark/>
          </w:tcPr>
          <w:p w14:paraId="11C55AD3"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5B39FE22" w14:textId="77777777" w:rsidR="00CD2EA1" w:rsidRPr="00DA2788" w:rsidRDefault="00CD2EA1" w:rsidP="00CD2EA1">
            <w:pPr>
              <w:snapToGrid w:val="0"/>
              <w:rPr>
                <w:lang w:val="lt-LT" w:eastAsia="lt-LT"/>
              </w:rPr>
            </w:pPr>
            <w:r w:rsidRPr="00DA2788">
              <w:rPr>
                <w:lang w:val="lt-LT" w:eastAsia="lt-LT"/>
              </w:rPr>
              <w:t> </w:t>
            </w:r>
          </w:p>
        </w:tc>
      </w:tr>
      <w:tr w:rsidR="00CD2EA1" w:rsidRPr="00504C83" w14:paraId="7C931B09" w14:textId="77777777" w:rsidTr="00CD2EA1">
        <w:tc>
          <w:tcPr>
            <w:tcW w:w="5534" w:type="dxa"/>
            <w:tcBorders>
              <w:top w:val="nil"/>
              <w:left w:val="single" w:sz="8" w:space="0" w:color="000000"/>
              <w:bottom w:val="single" w:sz="8" w:space="0" w:color="000000"/>
              <w:right w:val="nil"/>
            </w:tcBorders>
            <w:hideMark/>
          </w:tcPr>
          <w:p w14:paraId="0F0C1089" w14:textId="77777777" w:rsidR="00CD2EA1" w:rsidRPr="00DA2788" w:rsidRDefault="00CD2EA1" w:rsidP="00CD2EA1">
            <w:pPr>
              <w:rPr>
                <w:lang w:val="lt-LT" w:eastAsia="lt-LT"/>
              </w:rPr>
            </w:pPr>
            <w:r w:rsidRPr="00DA2788">
              <w:rPr>
                <w:lang w:val="lt-LT" w:eastAsia="lt-LT"/>
              </w:rPr>
              <w:t>12.2.7. Patikrinta, ar projekto įgyvendinimo ataskaitoje deklaruotas pridėtinės vertės mokestis (toliau – PVM) gali būti tinkamos finansuoti išlaidos, jei PVM nurodomas ir prašoma jį sumokėti iš paramos lėšų; ar prašoma sumokėti PVM suma yra apskaičiuota teisingai; ar teisingai apskaičiuota netinkamo finansuoti PVM suma</w:t>
            </w:r>
          </w:p>
        </w:tc>
        <w:tc>
          <w:tcPr>
            <w:tcW w:w="1984" w:type="dxa"/>
            <w:tcBorders>
              <w:top w:val="nil"/>
              <w:left w:val="single" w:sz="8" w:space="0" w:color="000000"/>
              <w:bottom w:val="single" w:sz="8" w:space="0" w:color="000000"/>
              <w:right w:val="nil"/>
            </w:tcBorders>
            <w:hideMark/>
          </w:tcPr>
          <w:p w14:paraId="5CE30806"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0CB7A71F" w14:textId="77777777" w:rsidR="00CD2EA1" w:rsidRPr="00DA2788" w:rsidRDefault="00CD2EA1" w:rsidP="00CD2EA1">
            <w:pPr>
              <w:snapToGrid w:val="0"/>
              <w:rPr>
                <w:lang w:val="lt-LT" w:eastAsia="lt-LT"/>
              </w:rPr>
            </w:pPr>
            <w:r w:rsidRPr="00DA2788">
              <w:rPr>
                <w:lang w:val="lt-LT" w:eastAsia="lt-LT"/>
              </w:rPr>
              <w:t> </w:t>
            </w:r>
          </w:p>
        </w:tc>
      </w:tr>
      <w:tr w:rsidR="00CD2EA1" w:rsidRPr="00504C83" w14:paraId="04A774A7" w14:textId="77777777" w:rsidTr="00CD2EA1">
        <w:tc>
          <w:tcPr>
            <w:tcW w:w="5534" w:type="dxa"/>
            <w:tcBorders>
              <w:top w:val="nil"/>
              <w:left w:val="single" w:sz="8" w:space="0" w:color="000000"/>
              <w:bottom w:val="single" w:sz="8" w:space="0" w:color="000000"/>
              <w:right w:val="nil"/>
            </w:tcBorders>
            <w:hideMark/>
          </w:tcPr>
          <w:p w14:paraId="3281331D" w14:textId="77777777" w:rsidR="00CD2EA1" w:rsidRPr="00DA2788" w:rsidRDefault="00CD2EA1" w:rsidP="00CD2EA1">
            <w:pPr>
              <w:rPr>
                <w:lang w:val="lt-LT" w:eastAsia="lt-LT"/>
              </w:rPr>
            </w:pPr>
            <w:r w:rsidRPr="00DA2788">
              <w:rPr>
                <w:lang w:val="lt-LT" w:eastAsia="lt-LT"/>
              </w:rPr>
              <w:t>12.2.8. Patikrinta, ar projekto įgyvendinimo ataskaitoje pateikta informacija apie įvykdytas veiklas sutampa su pateikta finansine informacija</w:t>
            </w:r>
          </w:p>
        </w:tc>
        <w:tc>
          <w:tcPr>
            <w:tcW w:w="1984" w:type="dxa"/>
            <w:tcBorders>
              <w:top w:val="nil"/>
              <w:left w:val="single" w:sz="8" w:space="0" w:color="000000"/>
              <w:bottom w:val="single" w:sz="8" w:space="0" w:color="000000"/>
              <w:right w:val="nil"/>
            </w:tcBorders>
            <w:hideMark/>
          </w:tcPr>
          <w:p w14:paraId="2192A957"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1277453A" w14:textId="77777777" w:rsidR="00CD2EA1" w:rsidRPr="00DA2788" w:rsidRDefault="00CD2EA1" w:rsidP="00CD2EA1">
            <w:pPr>
              <w:snapToGrid w:val="0"/>
              <w:rPr>
                <w:lang w:val="lt-LT" w:eastAsia="lt-LT"/>
              </w:rPr>
            </w:pPr>
            <w:r w:rsidRPr="00DA2788">
              <w:rPr>
                <w:lang w:val="lt-LT" w:eastAsia="lt-LT"/>
              </w:rPr>
              <w:t> </w:t>
            </w:r>
          </w:p>
        </w:tc>
      </w:tr>
      <w:tr w:rsidR="00CD2EA1" w:rsidRPr="00504C83" w14:paraId="0C724111" w14:textId="77777777" w:rsidTr="00CD2EA1">
        <w:tc>
          <w:tcPr>
            <w:tcW w:w="5534" w:type="dxa"/>
            <w:tcBorders>
              <w:top w:val="nil"/>
              <w:left w:val="single" w:sz="8" w:space="0" w:color="000000"/>
              <w:bottom w:val="single" w:sz="8" w:space="0" w:color="000000"/>
              <w:right w:val="nil"/>
            </w:tcBorders>
            <w:hideMark/>
          </w:tcPr>
          <w:p w14:paraId="2732CF16" w14:textId="77777777" w:rsidR="00CD2EA1" w:rsidRPr="00DA2788" w:rsidRDefault="00CD2EA1" w:rsidP="00CD2EA1">
            <w:pPr>
              <w:rPr>
                <w:lang w:val="lt-LT" w:eastAsia="lt-LT"/>
              </w:rPr>
            </w:pPr>
            <w:r w:rsidRPr="00DA2788">
              <w:rPr>
                <w:lang w:val="lt-LT" w:eastAsia="lt-LT"/>
              </w:rPr>
              <w:t>12.2.9. Patikrinta, ar pasiekti projekto veiklų įgyvendinimo rodikliai ir ar yra pasiektus rodiklius patvirtinantys dokumentai</w:t>
            </w:r>
          </w:p>
        </w:tc>
        <w:tc>
          <w:tcPr>
            <w:tcW w:w="1984" w:type="dxa"/>
            <w:tcBorders>
              <w:top w:val="nil"/>
              <w:left w:val="single" w:sz="8" w:space="0" w:color="000000"/>
              <w:bottom w:val="single" w:sz="8" w:space="0" w:color="000000"/>
              <w:right w:val="nil"/>
            </w:tcBorders>
            <w:hideMark/>
          </w:tcPr>
          <w:p w14:paraId="633F3D1B" w14:textId="77777777" w:rsidR="00CD2EA1" w:rsidRPr="00DA2788" w:rsidRDefault="00CD2EA1" w:rsidP="00CD2EA1">
            <w:pPr>
              <w:rPr>
                <w:lang w:val="lt-LT" w:eastAsia="lt-LT"/>
              </w:rPr>
            </w:pPr>
            <w:r w:rsidRPr="00DA2788">
              <w:rPr>
                <w:lang w:val="lt-LT" w:eastAsia="lt-LT"/>
              </w:rPr>
              <w:t>Atsakant „Taip“ nurodoma patikrinimo vietoje atlikimo data ir ataskaitos data</w:t>
            </w:r>
          </w:p>
          <w:p w14:paraId="0C1824E8" w14:textId="77777777" w:rsidR="00CD2EA1" w:rsidRPr="00DA2788" w:rsidRDefault="00CD2EA1" w:rsidP="00CD2EA1">
            <w:pPr>
              <w:rPr>
                <w:lang w:val="lt-LT" w:eastAsia="lt-LT"/>
              </w:rPr>
            </w:pPr>
            <w:r w:rsidRPr="00DA2788">
              <w:rPr>
                <w:lang w:val="lt-LT" w:eastAsia="lt-LT"/>
              </w:rPr>
              <w:t>________________</w:t>
            </w:r>
          </w:p>
          <w:p w14:paraId="154C8192" w14:textId="77777777" w:rsidR="00CD2EA1" w:rsidRPr="00DA2788" w:rsidRDefault="00CD2EA1" w:rsidP="00CD2EA1">
            <w:pPr>
              <w:rPr>
                <w:lang w:val="lt-LT" w:eastAsia="lt-LT"/>
              </w:rPr>
            </w:pPr>
            <w:r w:rsidRPr="00DA2788">
              <w:rPr>
                <w:lang w:val="lt-LT" w:eastAsia="lt-LT"/>
              </w:rPr>
              <w:t>Jeigu ataskaitiniu laikotarpiu patikra nebuvo vykdoma, turi būti nurodyta, kaip buvo įsitikinta</w:t>
            </w:r>
          </w:p>
        </w:tc>
        <w:tc>
          <w:tcPr>
            <w:tcW w:w="2141" w:type="dxa"/>
            <w:tcBorders>
              <w:top w:val="nil"/>
              <w:left w:val="single" w:sz="8" w:space="0" w:color="000000"/>
              <w:bottom w:val="single" w:sz="8" w:space="0" w:color="000000"/>
              <w:right w:val="single" w:sz="8" w:space="0" w:color="000000"/>
            </w:tcBorders>
            <w:hideMark/>
          </w:tcPr>
          <w:p w14:paraId="331374BD" w14:textId="77777777" w:rsidR="00CD2EA1" w:rsidRPr="00DA2788" w:rsidRDefault="00CD2EA1" w:rsidP="00CD2EA1">
            <w:pPr>
              <w:snapToGrid w:val="0"/>
              <w:rPr>
                <w:lang w:val="lt-LT" w:eastAsia="lt-LT"/>
              </w:rPr>
            </w:pPr>
            <w:r w:rsidRPr="00DA2788">
              <w:rPr>
                <w:lang w:val="lt-LT" w:eastAsia="lt-LT"/>
              </w:rPr>
              <w:t> </w:t>
            </w:r>
          </w:p>
        </w:tc>
      </w:tr>
      <w:tr w:rsidR="00CD2EA1" w:rsidRPr="00504C83" w14:paraId="0C3244EE" w14:textId="77777777" w:rsidTr="00CD2EA1">
        <w:trPr>
          <w:trHeight w:val="230"/>
        </w:trPr>
        <w:tc>
          <w:tcPr>
            <w:tcW w:w="5534" w:type="dxa"/>
            <w:tcBorders>
              <w:top w:val="nil"/>
              <w:left w:val="single" w:sz="8" w:space="0" w:color="000000"/>
              <w:bottom w:val="single" w:sz="8" w:space="0" w:color="000000"/>
              <w:right w:val="nil"/>
            </w:tcBorders>
            <w:hideMark/>
          </w:tcPr>
          <w:p w14:paraId="1636EAD1" w14:textId="77777777" w:rsidR="00CD2EA1" w:rsidRPr="00DA2788" w:rsidRDefault="00CD2EA1" w:rsidP="00CD2EA1">
            <w:pPr>
              <w:rPr>
                <w:lang w:val="lt-LT" w:eastAsia="lt-LT"/>
              </w:rPr>
            </w:pPr>
            <w:r w:rsidRPr="00DA2788">
              <w:rPr>
                <w:lang w:val="lt-LT" w:eastAsia="lt-LT"/>
              </w:rPr>
              <w:t>12.2.10. Patikrinta, ar Lietuvos partneris įvykdė prekių, paslaugų ir (ar) darbų pirkimus:</w:t>
            </w:r>
          </w:p>
          <w:p w14:paraId="53DB0BE5" w14:textId="77777777" w:rsidR="00CD2EA1" w:rsidRPr="00DA2788" w:rsidRDefault="00CD2EA1" w:rsidP="00CD2EA1">
            <w:pPr>
              <w:rPr>
                <w:lang w:val="lt-LT" w:eastAsia="lt-LT"/>
              </w:rPr>
            </w:pPr>
            <w:r w:rsidRPr="00DA2788">
              <w:rPr>
                <w:lang w:val="lt-LT" w:eastAsia="lt-LT"/>
              </w:rPr>
              <w:t>- jeigu jis yra perkančioji organizacija, vadovaudamasis Lietuvos Respublikos viešųjų pirkimų įstatymu ir pagal numatomų įsigyti prekių, paslaugų arba darbų pirkimų planą;</w:t>
            </w:r>
          </w:p>
          <w:p w14:paraId="15644455" w14:textId="77777777" w:rsidR="00CD2EA1" w:rsidRPr="00DA2788" w:rsidRDefault="00CD2EA1" w:rsidP="00CD2EA1">
            <w:pPr>
              <w:rPr>
                <w:lang w:val="lt-LT" w:eastAsia="lt-LT"/>
              </w:rPr>
            </w:pPr>
            <w:r w:rsidRPr="00DA2788">
              <w:rPr>
                <w:lang w:val="lt-LT" w:eastAsia="lt-LT"/>
              </w:rPr>
              <w:lastRenderedPageBreak/>
              <w:t>- jeigu jis nėra perkančioji organizacija, vadovaudamasis Europos teritorinio bendradarbiavimo tikslo programų projektams vykdyti reikalingų pirkimų, atliekamų Lietuvos įmonių, įstaigų ir organizacijų, nesančių perkančiosiomis organizacijomis pagal Viešųjų pirkimų įstatymą, taisyklėmis</w:t>
            </w:r>
          </w:p>
        </w:tc>
        <w:tc>
          <w:tcPr>
            <w:tcW w:w="1984" w:type="dxa"/>
            <w:tcBorders>
              <w:top w:val="nil"/>
              <w:left w:val="single" w:sz="8" w:space="0" w:color="000000"/>
              <w:bottom w:val="single" w:sz="8" w:space="0" w:color="000000"/>
              <w:right w:val="nil"/>
            </w:tcBorders>
            <w:hideMark/>
          </w:tcPr>
          <w:p w14:paraId="429E392F" w14:textId="77777777" w:rsidR="00CD2EA1" w:rsidRPr="00DA2788" w:rsidRDefault="00CD2EA1" w:rsidP="00CD2EA1">
            <w:pPr>
              <w:snapToGrid w:val="0"/>
              <w:rPr>
                <w:lang w:val="lt-LT" w:eastAsia="lt-LT"/>
              </w:rPr>
            </w:pPr>
            <w:r w:rsidRPr="00DA2788">
              <w:rPr>
                <w:lang w:val="lt-LT" w:eastAsia="lt-LT"/>
              </w:rPr>
              <w:lastRenderedPageBreak/>
              <w:t> </w:t>
            </w:r>
          </w:p>
        </w:tc>
        <w:tc>
          <w:tcPr>
            <w:tcW w:w="2141" w:type="dxa"/>
            <w:tcBorders>
              <w:top w:val="nil"/>
              <w:left w:val="single" w:sz="8" w:space="0" w:color="000000"/>
              <w:bottom w:val="single" w:sz="8" w:space="0" w:color="000000"/>
              <w:right w:val="single" w:sz="8" w:space="0" w:color="000000"/>
            </w:tcBorders>
            <w:hideMark/>
          </w:tcPr>
          <w:p w14:paraId="4B04A4C7" w14:textId="77777777" w:rsidR="00CD2EA1" w:rsidRPr="00DA2788" w:rsidRDefault="00CD2EA1" w:rsidP="00CD2EA1">
            <w:pPr>
              <w:snapToGrid w:val="0"/>
              <w:rPr>
                <w:lang w:val="lt-LT" w:eastAsia="lt-LT"/>
              </w:rPr>
            </w:pPr>
            <w:r w:rsidRPr="00DA2788">
              <w:rPr>
                <w:lang w:val="lt-LT" w:eastAsia="lt-LT"/>
              </w:rPr>
              <w:t> </w:t>
            </w:r>
          </w:p>
        </w:tc>
      </w:tr>
      <w:tr w:rsidR="00CD2EA1" w:rsidRPr="00504C83" w14:paraId="62FD45A7" w14:textId="77777777" w:rsidTr="00CD2EA1">
        <w:trPr>
          <w:trHeight w:val="323"/>
        </w:trPr>
        <w:tc>
          <w:tcPr>
            <w:tcW w:w="5534" w:type="dxa"/>
            <w:tcBorders>
              <w:top w:val="nil"/>
              <w:left w:val="single" w:sz="8" w:space="0" w:color="000000"/>
              <w:bottom w:val="single" w:sz="8" w:space="0" w:color="000000"/>
              <w:right w:val="nil"/>
            </w:tcBorders>
            <w:hideMark/>
          </w:tcPr>
          <w:p w14:paraId="7F8B21BE" w14:textId="77777777" w:rsidR="00CD2EA1" w:rsidRPr="00DA2788" w:rsidRDefault="00CD2EA1" w:rsidP="00CD2EA1">
            <w:pPr>
              <w:rPr>
                <w:lang w:val="lt-LT" w:eastAsia="lt-LT"/>
              </w:rPr>
            </w:pPr>
            <w:r w:rsidRPr="00DA2788">
              <w:rPr>
                <w:lang w:val="lt-LT" w:eastAsia="lt-LT"/>
              </w:rPr>
              <w:t>12.2.11. Patikrinta, ar Lietuvos partneris tinkamai dokumentavo atliktus pirkimus, laikėsi pirkimų principų ir tinkamai atliko visas pirkimo procedūras</w:t>
            </w:r>
          </w:p>
        </w:tc>
        <w:tc>
          <w:tcPr>
            <w:tcW w:w="1984" w:type="dxa"/>
            <w:tcBorders>
              <w:top w:val="nil"/>
              <w:left w:val="single" w:sz="8" w:space="0" w:color="000000"/>
              <w:bottom w:val="single" w:sz="8" w:space="0" w:color="000000"/>
              <w:right w:val="nil"/>
            </w:tcBorders>
            <w:hideMark/>
          </w:tcPr>
          <w:p w14:paraId="179A7A93" w14:textId="77777777" w:rsidR="00CD2EA1" w:rsidRPr="00DA2788" w:rsidRDefault="00CD2EA1" w:rsidP="00CD2EA1">
            <w:pPr>
              <w:rPr>
                <w:lang w:val="lt-LT" w:eastAsia="lt-LT"/>
              </w:rPr>
            </w:pPr>
            <w:r w:rsidRPr="00DA2788">
              <w:rPr>
                <w:lang w:val="lt-LT" w:eastAsia="lt-LT"/>
              </w:rPr>
              <w:t>Atsakant „Taip“ nurodoma patikrinimo vietoje atlikimo data ir ataskaitos data</w:t>
            </w:r>
          </w:p>
          <w:p w14:paraId="1C5D1952" w14:textId="77777777" w:rsidR="00CD2EA1" w:rsidRPr="00DA2788" w:rsidRDefault="00CD2EA1" w:rsidP="00CD2EA1">
            <w:pPr>
              <w:rPr>
                <w:lang w:val="lt-LT" w:eastAsia="lt-LT"/>
              </w:rPr>
            </w:pPr>
            <w:r w:rsidRPr="00DA2788">
              <w:rPr>
                <w:lang w:val="lt-LT" w:eastAsia="lt-LT"/>
              </w:rPr>
              <w:t>________________</w:t>
            </w:r>
          </w:p>
          <w:p w14:paraId="3AA10FF1" w14:textId="77777777" w:rsidR="00CD2EA1" w:rsidRPr="00DA2788" w:rsidRDefault="00CD2EA1" w:rsidP="00CD2EA1">
            <w:pPr>
              <w:rPr>
                <w:lang w:val="lt-LT" w:eastAsia="lt-LT"/>
              </w:rPr>
            </w:pPr>
            <w:r w:rsidRPr="00DA2788">
              <w:rPr>
                <w:lang w:val="lt-LT" w:eastAsia="lt-LT"/>
              </w:rPr>
              <w:t>Jeigu ataskaitiniu laikotarpiu patikra nebuvo vykdoma, turi būti nurodyta, kaip buvo įsitikinta</w:t>
            </w:r>
          </w:p>
        </w:tc>
        <w:tc>
          <w:tcPr>
            <w:tcW w:w="2141" w:type="dxa"/>
            <w:tcBorders>
              <w:top w:val="nil"/>
              <w:left w:val="single" w:sz="8" w:space="0" w:color="000000"/>
              <w:bottom w:val="single" w:sz="8" w:space="0" w:color="000000"/>
              <w:right w:val="single" w:sz="8" w:space="0" w:color="000000"/>
            </w:tcBorders>
            <w:hideMark/>
          </w:tcPr>
          <w:p w14:paraId="4FED7062" w14:textId="77777777" w:rsidR="00CD2EA1" w:rsidRPr="00DA2788" w:rsidRDefault="00CD2EA1" w:rsidP="00CD2EA1">
            <w:pPr>
              <w:snapToGrid w:val="0"/>
              <w:rPr>
                <w:lang w:val="lt-LT" w:eastAsia="lt-LT"/>
              </w:rPr>
            </w:pPr>
            <w:r w:rsidRPr="00DA2788">
              <w:rPr>
                <w:lang w:val="lt-LT" w:eastAsia="lt-LT"/>
              </w:rPr>
              <w:t> </w:t>
            </w:r>
          </w:p>
        </w:tc>
      </w:tr>
      <w:tr w:rsidR="00CD2EA1" w:rsidRPr="00504C83" w14:paraId="5724CD75" w14:textId="77777777" w:rsidTr="00CD2EA1">
        <w:tc>
          <w:tcPr>
            <w:tcW w:w="5534" w:type="dxa"/>
            <w:tcBorders>
              <w:top w:val="nil"/>
              <w:left w:val="single" w:sz="8" w:space="0" w:color="000000"/>
              <w:bottom w:val="single" w:sz="8" w:space="0" w:color="000000"/>
              <w:right w:val="nil"/>
            </w:tcBorders>
            <w:hideMark/>
          </w:tcPr>
          <w:p w14:paraId="296600A5" w14:textId="77777777" w:rsidR="00CD2EA1" w:rsidRPr="00DA2788" w:rsidRDefault="00CD2EA1" w:rsidP="00CD2EA1">
            <w:pPr>
              <w:rPr>
                <w:lang w:val="lt-LT" w:eastAsia="lt-LT"/>
              </w:rPr>
            </w:pPr>
            <w:r w:rsidRPr="00DA2788">
              <w:rPr>
                <w:lang w:val="lt-LT" w:eastAsia="lt-LT"/>
              </w:rPr>
              <w:t>12.2.12. Patikrinta, ar Lietuvos partneris tinkamai laikėsi Europos teritorinio bendradarbiavimo tikslo programos dokumentuose nustatytų projekto viešinimo ir sklaidos reikalavimų</w:t>
            </w:r>
          </w:p>
        </w:tc>
        <w:tc>
          <w:tcPr>
            <w:tcW w:w="1984" w:type="dxa"/>
            <w:tcBorders>
              <w:top w:val="nil"/>
              <w:left w:val="single" w:sz="8" w:space="0" w:color="000000"/>
              <w:bottom w:val="single" w:sz="8" w:space="0" w:color="000000"/>
              <w:right w:val="nil"/>
            </w:tcBorders>
            <w:hideMark/>
          </w:tcPr>
          <w:p w14:paraId="49337FC6" w14:textId="77777777" w:rsidR="00CD2EA1" w:rsidRPr="00DA2788" w:rsidRDefault="00CD2EA1" w:rsidP="00CD2EA1">
            <w:pPr>
              <w:rPr>
                <w:lang w:val="lt-LT" w:eastAsia="lt-LT"/>
              </w:rPr>
            </w:pPr>
            <w:r w:rsidRPr="00DA2788">
              <w:rPr>
                <w:lang w:val="lt-LT" w:eastAsia="lt-LT"/>
              </w:rPr>
              <w:t>Atsakant „Taip“ nurodoma patikrinimo vietoje atlikimo data ir ataskaitos data</w:t>
            </w:r>
          </w:p>
          <w:p w14:paraId="57B9B3DB" w14:textId="77777777" w:rsidR="00CD2EA1" w:rsidRPr="00DA2788" w:rsidRDefault="00CD2EA1" w:rsidP="00CD2EA1">
            <w:pPr>
              <w:rPr>
                <w:lang w:val="lt-LT" w:eastAsia="lt-LT"/>
              </w:rPr>
            </w:pPr>
            <w:r w:rsidRPr="00DA2788">
              <w:rPr>
                <w:lang w:val="lt-LT" w:eastAsia="lt-LT"/>
              </w:rPr>
              <w:t>________________</w:t>
            </w:r>
          </w:p>
          <w:p w14:paraId="0A35CC1A" w14:textId="77777777" w:rsidR="00CD2EA1" w:rsidRPr="00DA2788" w:rsidRDefault="00CD2EA1" w:rsidP="00CD2EA1">
            <w:pPr>
              <w:rPr>
                <w:lang w:val="lt-LT" w:eastAsia="lt-LT"/>
              </w:rPr>
            </w:pPr>
            <w:r w:rsidRPr="00DA2788">
              <w:rPr>
                <w:lang w:val="lt-LT" w:eastAsia="lt-LT"/>
              </w:rPr>
              <w:t>Jeigu ataskaitiniu laikotarpiu patikra nebuvo vykdoma, turi būti nurodyta, kaip buvo įsitikinta</w:t>
            </w:r>
          </w:p>
        </w:tc>
        <w:tc>
          <w:tcPr>
            <w:tcW w:w="2141" w:type="dxa"/>
            <w:tcBorders>
              <w:top w:val="nil"/>
              <w:left w:val="single" w:sz="8" w:space="0" w:color="000000"/>
              <w:bottom w:val="single" w:sz="8" w:space="0" w:color="000000"/>
              <w:right w:val="single" w:sz="8" w:space="0" w:color="000000"/>
            </w:tcBorders>
            <w:hideMark/>
          </w:tcPr>
          <w:p w14:paraId="4CE3B85E" w14:textId="77777777" w:rsidR="00CD2EA1" w:rsidRPr="00DA2788" w:rsidRDefault="00CD2EA1" w:rsidP="00CD2EA1">
            <w:pPr>
              <w:snapToGrid w:val="0"/>
              <w:rPr>
                <w:lang w:val="lt-LT" w:eastAsia="lt-LT"/>
              </w:rPr>
            </w:pPr>
            <w:r w:rsidRPr="00DA2788">
              <w:rPr>
                <w:lang w:val="lt-LT" w:eastAsia="lt-LT"/>
              </w:rPr>
              <w:t> </w:t>
            </w:r>
          </w:p>
        </w:tc>
      </w:tr>
      <w:tr w:rsidR="00CD2EA1" w:rsidRPr="00504C83" w14:paraId="2BCFC930" w14:textId="77777777" w:rsidTr="00CD2EA1">
        <w:tc>
          <w:tcPr>
            <w:tcW w:w="5534" w:type="dxa"/>
            <w:tcBorders>
              <w:top w:val="nil"/>
              <w:left w:val="single" w:sz="8" w:space="0" w:color="000000"/>
              <w:bottom w:val="single" w:sz="8" w:space="0" w:color="000000"/>
              <w:right w:val="nil"/>
            </w:tcBorders>
            <w:hideMark/>
          </w:tcPr>
          <w:p w14:paraId="39EADD24" w14:textId="77777777" w:rsidR="00CD2EA1" w:rsidRPr="00DA2788" w:rsidRDefault="00CD2EA1" w:rsidP="00CD2EA1">
            <w:pPr>
              <w:rPr>
                <w:lang w:val="lt-LT" w:eastAsia="lt-LT"/>
              </w:rPr>
            </w:pPr>
            <w:r w:rsidRPr="00DA2788">
              <w:rPr>
                <w:lang w:val="lt-LT" w:eastAsia="lt-LT"/>
              </w:rPr>
              <w:t>12.2.13. Patikrinta, ar Lietuvos partneris tinkamai laikėsi valstybės pagalbos reikalavimų, aplinkosaugos, darnaus vystymosi ir lyčių lygybės bei nediskriminavimo principų</w:t>
            </w:r>
          </w:p>
        </w:tc>
        <w:tc>
          <w:tcPr>
            <w:tcW w:w="1984" w:type="dxa"/>
            <w:tcBorders>
              <w:top w:val="nil"/>
              <w:left w:val="single" w:sz="8" w:space="0" w:color="000000"/>
              <w:bottom w:val="single" w:sz="8" w:space="0" w:color="000000"/>
              <w:right w:val="nil"/>
            </w:tcBorders>
            <w:hideMark/>
          </w:tcPr>
          <w:p w14:paraId="02328D8A"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686CAA57" w14:textId="77777777" w:rsidR="00CD2EA1" w:rsidRPr="00DA2788" w:rsidRDefault="00CD2EA1" w:rsidP="00CD2EA1">
            <w:pPr>
              <w:snapToGrid w:val="0"/>
              <w:rPr>
                <w:lang w:val="lt-LT" w:eastAsia="lt-LT"/>
              </w:rPr>
            </w:pPr>
            <w:r w:rsidRPr="00DA2788">
              <w:rPr>
                <w:lang w:val="lt-LT" w:eastAsia="lt-LT"/>
              </w:rPr>
              <w:t> </w:t>
            </w:r>
          </w:p>
        </w:tc>
      </w:tr>
      <w:tr w:rsidR="00CD2EA1" w:rsidRPr="00504C83" w14:paraId="2FB66387" w14:textId="77777777" w:rsidTr="00CD2EA1">
        <w:tc>
          <w:tcPr>
            <w:tcW w:w="9659" w:type="dxa"/>
            <w:gridSpan w:val="3"/>
            <w:tcBorders>
              <w:top w:val="nil"/>
              <w:left w:val="single" w:sz="8" w:space="0" w:color="000000"/>
              <w:bottom w:val="single" w:sz="8" w:space="0" w:color="000000"/>
              <w:right w:val="single" w:sz="8" w:space="0" w:color="000000"/>
            </w:tcBorders>
            <w:shd w:val="clear" w:color="auto" w:fill="E6E6E6"/>
            <w:vAlign w:val="center"/>
            <w:hideMark/>
          </w:tcPr>
          <w:p w14:paraId="5D661166" w14:textId="77777777" w:rsidR="00CD2EA1" w:rsidRPr="00DA2788" w:rsidRDefault="00CD2EA1" w:rsidP="00CD2EA1">
            <w:pPr>
              <w:rPr>
                <w:lang w:val="lt-LT" w:eastAsia="lt-LT"/>
              </w:rPr>
            </w:pPr>
            <w:r w:rsidRPr="00DA2788">
              <w:rPr>
                <w:lang w:val="lt-LT" w:eastAsia="lt-LT"/>
              </w:rPr>
              <w:t>12.3. Tikrinimai, susiję su pagrindinio projekto partnerio veikla (jeigu tikrinamas Lietuvos partneris yra pagrindinis projekto partneris)</w:t>
            </w:r>
          </w:p>
        </w:tc>
      </w:tr>
      <w:tr w:rsidR="00CD2EA1" w:rsidRPr="00DA2788" w14:paraId="1E0D2D56" w14:textId="77777777" w:rsidTr="00CD2EA1">
        <w:tc>
          <w:tcPr>
            <w:tcW w:w="5534" w:type="dxa"/>
            <w:tcBorders>
              <w:top w:val="nil"/>
              <w:left w:val="single" w:sz="8" w:space="0" w:color="000000"/>
              <w:bottom w:val="single" w:sz="8" w:space="0" w:color="000000"/>
              <w:right w:val="nil"/>
            </w:tcBorders>
            <w:hideMark/>
          </w:tcPr>
          <w:p w14:paraId="0314F3FC" w14:textId="77777777" w:rsidR="00CD2EA1" w:rsidRPr="00DA2788" w:rsidRDefault="00CD2EA1" w:rsidP="00CD2EA1">
            <w:pPr>
              <w:rPr>
                <w:lang w:val="lt-LT" w:eastAsia="lt-LT"/>
              </w:rPr>
            </w:pPr>
            <w:r w:rsidRPr="00DA2788">
              <w:rPr>
                <w:lang w:val="lt-LT" w:eastAsia="lt-LT"/>
              </w:rPr>
              <w:t>12.3.1. Patikrinta, ar pagrindinis projekto partneris laiku ir tinkamai paskirstė ir pervedė paramos lėšas kitiems projekto partneriams</w:t>
            </w:r>
          </w:p>
        </w:tc>
        <w:tc>
          <w:tcPr>
            <w:tcW w:w="1984" w:type="dxa"/>
            <w:tcBorders>
              <w:top w:val="nil"/>
              <w:left w:val="single" w:sz="8" w:space="0" w:color="000000"/>
              <w:bottom w:val="single" w:sz="8" w:space="0" w:color="000000"/>
              <w:right w:val="nil"/>
            </w:tcBorders>
            <w:hideMark/>
          </w:tcPr>
          <w:p w14:paraId="55E0B807"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2900C834" w14:textId="77777777" w:rsidR="00CD2EA1" w:rsidRPr="00DA2788" w:rsidRDefault="00CD2EA1" w:rsidP="00CD2EA1">
            <w:pPr>
              <w:snapToGrid w:val="0"/>
              <w:rPr>
                <w:lang w:val="lt-LT" w:eastAsia="lt-LT"/>
              </w:rPr>
            </w:pPr>
            <w:r w:rsidRPr="00DA2788">
              <w:rPr>
                <w:lang w:val="lt-LT" w:eastAsia="lt-LT"/>
              </w:rPr>
              <w:t> </w:t>
            </w:r>
          </w:p>
        </w:tc>
      </w:tr>
      <w:tr w:rsidR="00CD2EA1" w:rsidRPr="00DA2788" w14:paraId="26B47080" w14:textId="77777777" w:rsidTr="00CD2EA1">
        <w:tc>
          <w:tcPr>
            <w:tcW w:w="5534" w:type="dxa"/>
            <w:tcBorders>
              <w:top w:val="nil"/>
              <w:left w:val="single" w:sz="8" w:space="0" w:color="000000"/>
              <w:bottom w:val="single" w:sz="8" w:space="0" w:color="000000"/>
              <w:right w:val="nil"/>
            </w:tcBorders>
            <w:hideMark/>
          </w:tcPr>
          <w:p w14:paraId="7A9109CA" w14:textId="77777777" w:rsidR="00CD2EA1" w:rsidRPr="00DA2788" w:rsidRDefault="00CD2EA1" w:rsidP="00CD2EA1">
            <w:pPr>
              <w:rPr>
                <w:lang w:val="lt-LT" w:eastAsia="lt-LT"/>
              </w:rPr>
            </w:pPr>
            <w:r w:rsidRPr="00DA2788">
              <w:rPr>
                <w:lang w:val="lt-LT" w:eastAsia="lt-LT"/>
              </w:rPr>
              <w:t>12.3.2. Patikrinta, ar teisingai nurodytos visų projekto partnerių veiklos ir išlaidos jungtinėje projekto įgyvendinimo ataskaitoje (netaikoma Lietuvos ir Lenkijos programos atveju)</w:t>
            </w:r>
          </w:p>
        </w:tc>
        <w:tc>
          <w:tcPr>
            <w:tcW w:w="1984" w:type="dxa"/>
            <w:tcBorders>
              <w:top w:val="nil"/>
              <w:left w:val="single" w:sz="8" w:space="0" w:color="000000"/>
              <w:bottom w:val="single" w:sz="8" w:space="0" w:color="000000"/>
              <w:right w:val="nil"/>
            </w:tcBorders>
            <w:hideMark/>
          </w:tcPr>
          <w:p w14:paraId="29318A83"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6C9B8E71" w14:textId="77777777" w:rsidR="00CD2EA1" w:rsidRPr="00DA2788" w:rsidRDefault="00CD2EA1" w:rsidP="00CD2EA1">
            <w:pPr>
              <w:snapToGrid w:val="0"/>
              <w:rPr>
                <w:lang w:val="lt-LT" w:eastAsia="lt-LT"/>
              </w:rPr>
            </w:pPr>
            <w:r w:rsidRPr="00DA2788">
              <w:rPr>
                <w:lang w:val="lt-LT" w:eastAsia="lt-LT"/>
              </w:rPr>
              <w:t> </w:t>
            </w:r>
          </w:p>
        </w:tc>
      </w:tr>
      <w:tr w:rsidR="00CD2EA1" w:rsidRPr="00DA2788" w14:paraId="168796B4" w14:textId="77777777" w:rsidTr="00CD2EA1">
        <w:tc>
          <w:tcPr>
            <w:tcW w:w="5534" w:type="dxa"/>
            <w:tcBorders>
              <w:top w:val="nil"/>
              <w:left w:val="single" w:sz="8" w:space="0" w:color="000000"/>
              <w:bottom w:val="single" w:sz="8" w:space="0" w:color="000000"/>
              <w:right w:val="nil"/>
            </w:tcBorders>
            <w:hideMark/>
          </w:tcPr>
          <w:p w14:paraId="734CA441" w14:textId="77777777" w:rsidR="00CD2EA1" w:rsidRPr="00DA2788" w:rsidRDefault="00CD2EA1" w:rsidP="00CD2EA1">
            <w:pPr>
              <w:rPr>
                <w:lang w:val="lt-LT" w:eastAsia="lt-LT"/>
              </w:rPr>
            </w:pPr>
            <w:r w:rsidRPr="00DA2788">
              <w:rPr>
                <w:lang w:val="lt-LT" w:eastAsia="lt-LT"/>
              </w:rPr>
              <w:t>12.3.3. Patikrinta, ar projekto partnerių veiklos ir išlaidos patvirtintos tinkamų tikrintojų pagal šalies, iš kurios yra projekto partneris, nustatytus reikalavimus (netaikoma Lietuvos ir Lenkijos programos atveju)</w:t>
            </w:r>
          </w:p>
        </w:tc>
        <w:tc>
          <w:tcPr>
            <w:tcW w:w="1984" w:type="dxa"/>
            <w:tcBorders>
              <w:top w:val="nil"/>
              <w:left w:val="single" w:sz="8" w:space="0" w:color="000000"/>
              <w:bottom w:val="single" w:sz="8" w:space="0" w:color="000000"/>
              <w:right w:val="nil"/>
            </w:tcBorders>
            <w:hideMark/>
          </w:tcPr>
          <w:p w14:paraId="5E4655EF"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4B5BA9A2" w14:textId="77777777" w:rsidR="00CD2EA1" w:rsidRPr="00DA2788" w:rsidRDefault="00CD2EA1" w:rsidP="00CD2EA1">
            <w:pPr>
              <w:snapToGrid w:val="0"/>
              <w:rPr>
                <w:lang w:val="lt-LT" w:eastAsia="lt-LT"/>
              </w:rPr>
            </w:pPr>
            <w:r w:rsidRPr="00DA2788">
              <w:rPr>
                <w:lang w:val="lt-LT" w:eastAsia="lt-LT"/>
              </w:rPr>
              <w:t> </w:t>
            </w:r>
          </w:p>
        </w:tc>
      </w:tr>
      <w:tr w:rsidR="00CD2EA1" w:rsidRPr="00DA2788" w14:paraId="106F1708" w14:textId="77777777" w:rsidTr="00CD2EA1">
        <w:tc>
          <w:tcPr>
            <w:tcW w:w="9659" w:type="dxa"/>
            <w:gridSpan w:val="3"/>
            <w:tcBorders>
              <w:top w:val="nil"/>
              <w:left w:val="single" w:sz="8" w:space="0" w:color="000000"/>
              <w:bottom w:val="single" w:sz="8" w:space="0" w:color="000000"/>
              <w:right w:val="single" w:sz="8" w:space="0" w:color="000000"/>
            </w:tcBorders>
            <w:shd w:val="clear" w:color="auto" w:fill="E6E6E6"/>
            <w:hideMark/>
          </w:tcPr>
          <w:p w14:paraId="6AAD2B9D" w14:textId="77777777" w:rsidR="00CD2EA1" w:rsidRPr="00DA2788" w:rsidRDefault="00CD2EA1" w:rsidP="00CD2EA1">
            <w:pPr>
              <w:rPr>
                <w:lang w:val="lt-LT" w:eastAsia="lt-LT"/>
              </w:rPr>
            </w:pPr>
            <w:r w:rsidRPr="00DA2788">
              <w:rPr>
                <w:lang w:val="lt-LT" w:eastAsia="lt-LT"/>
              </w:rPr>
              <w:t>12.4. Kita</w:t>
            </w:r>
          </w:p>
        </w:tc>
      </w:tr>
      <w:tr w:rsidR="00CD2EA1" w:rsidRPr="00DA2788" w14:paraId="200A4998" w14:textId="77777777" w:rsidTr="00CD2EA1">
        <w:tc>
          <w:tcPr>
            <w:tcW w:w="5534" w:type="dxa"/>
            <w:tcBorders>
              <w:top w:val="nil"/>
              <w:left w:val="single" w:sz="8" w:space="0" w:color="000000"/>
              <w:bottom w:val="single" w:sz="8" w:space="0" w:color="000000"/>
              <w:right w:val="nil"/>
            </w:tcBorders>
            <w:hideMark/>
          </w:tcPr>
          <w:p w14:paraId="10D33E17" w14:textId="77777777" w:rsidR="00CD2EA1" w:rsidRPr="00DA2788" w:rsidRDefault="00CD2EA1" w:rsidP="00CD2EA1">
            <w:pPr>
              <w:rPr>
                <w:lang w:val="lt-LT" w:eastAsia="lt-LT"/>
              </w:rPr>
            </w:pPr>
            <w:r w:rsidRPr="00DA2788">
              <w:rPr>
                <w:lang w:val="lt-LT" w:eastAsia="lt-LT"/>
              </w:rPr>
              <w:t>...</w:t>
            </w:r>
          </w:p>
        </w:tc>
        <w:tc>
          <w:tcPr>
            <w:tcW w:w="1984" w:type="dxa"/>
            <w:tcBorders>
              <w:top w:val="nil"/>
              <w:left w:val="single" w:sz="8" w:space="0" w:color="000000"/>
              <w:bottom w:val="single" w:sz="8" w:space="0" w:color="000000"/>
              <w:right w:val="nil"/>
            </w:tcBorders>
            <w:hideMark/>
          </w:tcPr>
          <w:p w14:paraId="1301A3F8"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40FC09A1" w14:textId="77777777" w:rsidR="00CD2EA1" w:rsidRPr="00DA2788" w:rsidRDefault="00CD2EA1" w:rsidP="00CD2EA1">
            <w:pPr>
              <w:snapToGrid w:val="0"/>
              <w:rPr>
                <w:lang w:val="lt-LT" w:eastAsia="lt-LT"/>
              </w:rPr>
            </w:pPr>
            <w:r w:rsidRPr="00DA2788">
              <w:rPr>
                <w:lang w:val="lt-LT" w:eastAsia="lt-LT"/>
              </w:rPr>
              <w:t> </w:t>
            </w:r>
          </w:p>
        </w:tc>
      </w:tr>
    </w:tbl>
    <w:p w14:paraId="45B61978" w14:textId="77777777" w:rsidR="00CD2EA1" w:rsidRPr="00DA2788" w:rsidRDefault="00CD2EA1" w:rsidP="00CD2EA1">
      <w:pPr>
        <w:suppressAutoHyphens/>
        <w:rPr>
          <w:lang w:val="lt-LT" w:eastAsia="ar-SA"/>
        </w:rPr>
      </w:pPr>
    </w:p>
    <w:p w14:paraId="75FBF4D8" w14:textId="77777777" w:rsidR="00CD2EA1" w:rsidRPr="00DA2788" w:rsidRDefault="00CD2EA1" w:rsidP="00CD2EA1">
      <w:pPr>
        <w:suppressAutoHyphens/>
        <w:rPr>
          <w:b/>
          <w:lang w:val="lt-LT" w:eastAsia="ar-SA"/>
        </w:rPr>
      </w:pPr>
      <w:r w:rsidRPr="00DA2788">
        <w:rPr>
          <w:lang w:val="lt-LT" w:eastAsia="ar-SA"/>
        </w:rPr>
        <w:lastRenderedPageBreak/>
        <w:t>13. Nustatyti šie pagrindinių programos dokumentų ir teisės aktų reikalavimų neatitikimai:</w:t>
      </w:r>
    </w:p>
    <w:tbl>
      <w:tblPr>
        <w:tblW w:w="0" w:type="auto"/>
        <w:tblInd w:w="-10" w:type="dxa"/>
        <w:tblLayout w:type="fixed"/>
        <w:tblLook w:val="0000" w:firstRow="0" w:lastRow="0" w:firstColumn="0" w:lastColumn="0" w:noHBand="0" w:noVBand="0"/>
      </w:tblPr>
      <w:tblGrid>
        <w:gridCol w:w="817"/>
        <w:gridCol w:w="5464"/>
        <w:gridCol w:w="1556"/>
        <w:gridCol w:w="1930"/>
      </w:tblGrid>
      <w:tr w:rsidR="00CD2EA1" w:rsidRPr="00DA2788" w14:paraId="710225F6" w14:textId="77777777" w:rsidTr="00CD2EA1">
        <w:tc>
          <w:tcPr>
            <w:tcW w:w="817" w:type="dxa"/>
            <w:tcBorders>
              <w:top w:val="single" w:sz="4" w:space="0" w:color="000000"/>
              <w:left w:val="single" w:sz="4" w:space="0" w:color="000000"/>
              <w:bottom w:val="single" w:sz="4" w:space="0" w:color="000000"/>
            </w:tcBorders>
          </w:tcPr>
          <w:p w14:paraId="5DED0405" w14:textId="77777777" w:rsidR="00CD2EA1" w:rsidRPr="00DA2788" w:rsidRDefault="00CD2EA1" w:rsidP="00CD2EA1">
            <w:pPr>
              <w:suppressAutoHyphens/>
              <w:rPr>
                <w:b/>
                <w:lang w:val="lt-LT" w:eastAsia="ar-SA"/>
              </w:rPr>
            </w:pPr>
            <w:r w:rsidRPr="00DA2788">
              <w:rPr>
                <w:b/>
                <w:lang w:val="lt-LT" w:eastAsia="ar-SA"/>
              </w:rPr>
              <w:t>Eil Nr.</w:t>
            </w:r>
          </w:p>
        </w:tc>
        <w:tc>
          <w:tcPr>
            <w:tcW w:w="5464" w:type="dxa"/>
            <w:tcBorders>
              <w:top w:val="single" w:sz="4" w:space="0" w:color="000000"/>
              <w:left w:val="single" w:sz="4" w:space="0" w:color="000000"/>
              <w:bottom w:val="single" w:sz="4" w:space="0" w:color="000000"/>
            </w:tcBorders>
          </w:tcPr>
          <w:p w14:paraId="68C00FE7" w14:textId="77777777" w:rsidR="00CD2EA1" w:rsidRPr="00DA2788" w:rsidRDefault="00CD2EA1" w:rsidP="00CD2EA1">
            <w:pPr>
              <w:suppressAutoHyphens/>
              <w:rPr>
                <w:b/>
                <w:lang w:val="lt-LT" w:eastAsia="ar-SA"/>
              </w:rPr>
            </w:pPr>
            <w:r w:rsidRPr="00DA2788">
              <w:rPr>
                <w:b/>
                <w:lang w:val="lt-LT" w:eastAsia="ar-SA"/>
              </w:rPr>
              <w:t>Neatitikimo aprašymas, nurodant:</w:t>
            </w:r>
          </w:p>
        </w:tc>
        <w:tc>
          <w:tcPr>
            <w:tcW w:w="1556" w:type="dxa"/>
            <w:tcBorders>
              <w:top w:val="single" w:sz="4" w:space="0" w:color="000000"/>
              <w:left w:val="single" w:sz="4" w:space="0" w:color="000000"/>
              <w:bottom w:val="single" w:sz="4" w:space="0" w:color="000000"/>
            </w:tcBorders>
          </w:tcPr>
          <w:p w14:paraId="2B2EF3D3" w14:textId="77777777" w:rsidR="00CD2EA1" w:rsidRPr="00DA2788" w:rsidRDefault="00CD2EA1" w:rsidP="00CD2EA1">
            <w:pPr>
              <w:suppressAutoHyphens/>
              <w:rPr>
                <w:b/>
                <w:lang w:val="lt-LT" w:eastAsia="ar-SA"/>
              </w:rPr>
            </w:pPr>
            <w:r w:rsidRPr="00DA2788">
              <w:rPr>
                <w:b/>
                <w:lang w:val="lt-LT" w:eastAsia="ar-SA"/>
              </w:rPr>
              <w:t>Nustatyta netinkamų išlaidų suma, eurais</w:t>
            </w:r>
          </w:p>
        </w:tc>
        <w:tc>
          <w:tcPr>
            <w:tcW w:w="1930" w:type="dxa"/>
            <w:tcBorders>
              <w:top w:val="single" w:sz="4" w:space="0" w:color="000000"/>
              <w:left w:val="single" w:sz="4" w:space="0" w:color="000000"/>
              <w:bottom w:val="single" w:sz="4" w:space="0" w:color="000000"/>
              <w:right w:val="single" w:sz="4" w:space="0" w:color="000000"/>
            </w:tcBorders>
          </w:tcPr>
          <w:p w14:paraId="434CB680" w14:textId="77777777" w:rsidR="00CD2EA1" w:rsidRPr="00DA2788" w:rsidRDefault="00CD2EA1" w:rsidP="00CD2EA1">
            <w:pPr>
              <w:suppressAutoHyphens/>
              <w:rPr>
                <w:lang w:val="lt-LT" w:eastAsia="ar-SA"/>
              </w:rPr>
            </w:pPr>
            <w:r w:rsidRPr="00DA2788">
              <w:rPr>
                <w:b/>
                <w:lang w:val="lt-LT" w:eastAsia="ar-SA"/>
              </w:rPr>
              <w:t>Rekomendacijos Lietuvos partneriui</w:t>
            </w:r>
          </w:p>
        </w:tc>
      </w:tr>
      <w:tr w:rsidR="00CD2EA1" w:rsidRPr="00DA2788" w14:paraId="3E36C31C" w14:textId="77777777" w:rsidTr="00CD2EA1">
        <w:tc>
          <w:tcPr>
            <w:tcW w:w="817" w:type="dxa"/>
            <w:vMerge w:val="restart"/>
            <w:tcBorders>
              <w:top w:val="single" w:sz="4" w:space="0" w:color="000000"/>
              <w:left w:val="single" w:sz="4" w:space="0" w:color="000000"/>
              <w:bottom w:val="single" w:sz="4" w:space="0" w:color="000000"/>
            </w:tcBorders>
          </w:tcPr>
          <w:p w14:paraId="7A7749EC" w14:textId="77777777" w:rsidR="00CD2EA1" w:rsidRPr="00DA2788" w:rsidRDefault="00CD2EA1" w:rsidP="00CD2EA1">
            <w:pPr>
              <w:suppressAutoHyphens/>
              <w:rPr>
                <w:lang w:val="lt-LT" w:eastAsia="ar-SA"/>
              </w:rPr>
            </w:pPr>
            <w:r w:rsidRPr="00DA2788">
              <w:rPr>
                <w:lang w:val="lt-LT" w:eastAsia="ar-SA"/>
              </w:rPr>
              <w:t>13.1.</w:t>
            </w:r>
          </w:p>
        </w:tc>
        <w:tc>
          <w:tcPr>
            <w:tcW w:w="5464" w:type="dxa"/>
            <w:tcBorders>
              <w:top w:val="single" w:sz="4" w:space="0" w:color="000000"/>
              <w:left w:val="single" w:sz="4" w:space="0" w:color="000000"/>
              <w:bottom w:val="single" w:sz="4" w:space="0" w:color="000000"/>
            </w:tcBorders>
          </w:tcPr>
          <w:p w14:paraId="4D5BD0CE" w14:textId="77777777" w:rsidR="00CD2EA1" w:rsidRPr="00DA2788" w:rsidRDefault="00CD2EA1" w:rsidP="00CD2EA1">
            <w:pPr>
              <w:suppressAutoHyphens/>
              <w:snapToGrid w:val="0"/>
              <w:rPr>
                <w:lang w:val="lt-LT" w:eastAsia="ar-SA"/>
              </w:rPr>
            </w:pPr>
          </w:p>
        </w:tc>
        <w:tc>
          <w:tcPr>
            <w:tcW w:w="1556" w:type="dxa"/>
            <w:vMerge w:val="restart"/>
            <w:tcBorders>
              <w:top w:val="single" w:sz="4" w:space="0" w:color="000000"/>
              <w:left w:val="single" w:sz="4" w:space="0" w:color="000000"/>
              <w:bottom w:val="single" w:sz="4" w:space="0" w:color="000000"/>
            </w:tcBorders>
          </w:tcPr>
          <w:p w14:paraId="5666423B" w14:textId="77777777" w:rsidR="00CD2EA1" w:rsidRPr="00DA2788" w:rsidRDefault="00CD2EA1" w:rsidP="00CD2EA1">
            <w:pPr>
              <w:suppressAutoHyphens/>
              <w:snapToGrid w:val="0"/>
              <w:rPr>
                <w:lang w:val="lt-LT" w:eastAsia="ar-SA"/>
              </w:rPr>
            </w:pPr>
          </w:p>
        </w:tc>
        <w:tc>
          <w:tcPr>
            <w:tcW w:w="1930" w:type="dxa"/>
            <w:vMerge w:val="restart"/>
            <w:tcBorders>
              <w:top w:val="single" w:sz="4" w:space="0" w:color="000000"/>
              <w:left w:val="single" w:sz="4" w:space="0" w:color="000000"/>
              <w:bottom w:val="single" w:sz="4" w:space="0" w:color="000000"/>
              <w:right w:val="single" w:sz="4" w:space="0" w:color="000000"/>
            </w:tcBorders>
          </w:tcPr>
          <w:p w14:paraId="2C07B1A5" w14:textId="77777777" w:rsidR="00CD2EA1" w:rsidRPr="00DA2788" w:rsidRDefault="00CD2EA1" w:rsidP="00CD2EA1">
            <w:pPr>
              <w:suppressAutoHyphens/>
              <w:snapToGrid w:val="0"/>
              <w:rPr>
                <w:lang w:val="lt-LT" w:eastAsia="ar-SA"/>
              </w:rPr>
            </w:pPr>
          </w:p>
        </w:tc>
      </w:tr>
      <w:tr w:rsidR="00CD2EA1" w:rsidRPr="00DA2788" w14:paraId="19A31E8F" w14:textId="77777777" w:rsidTr="00CD2EA1">
        <w:tc>
          <w:tcPr>
            <w:tcW w:w="817" w:type="dxa"/>
            <w:vMerge/>
            <w:tcBorders>
              <w:top w:val="single" w:sz="4" w:space="0" w:color="000000"/>
              <w:left w:val="single" w:sz="4" w:space="0" w:color="000000"/>
              <w:bottom w:val="single" w:sz="4" w:space="0" w:color="000000"/>
            </w:tcBorders>
          </w:tcPr>
          <w:p w14:paraId="55E7DD8A" w14:textId="77777777" w:rsidR="00CD2EA1" w:rsidRPr="00DA2788" w:rsidRDefault="00CD2EA1" w:rsidP="00CD2EA1">
            <w:pPr>
              <w:suppressAutoHyphens/>
              <w:snapToGrid w:val="0"/>
              <w:rPr>
                <w:lang w:val="lt-LT" w:eastAsia="ar-SA"/>
              </w:rPr>
            </w:pPr>
          </w:p>
        </w:tc>
        <w:tc>
          <w:tcPr>
            <w:tcW w:w="5464" w:type="dxa"/>
            <w:tcBorders>
              <w:top w:val="single" w:sz="4" w:space="0" w:color="000000"/>
              <w:left w:val="single" w:sz="4" w:space="0" w:color="000000"/>
              <w:bottom w:val="single" w:sz="4" w:space="0" w:color="000000"/>
            </w:tcBorders>
          </w:tcPr>
          <w:p w14:paraId="3B2AE534" w14:textId="77777777" w:rsidR="00CD2EA1" w:rsidRPr="00DA2788" w:rsidRDefault="00CD2EA1" w:rsidP="00CD2EA1">
            <w:pPr>
              <w:suppressAutoHyphens/>
              <w:rPr>
                <w:lang w:val="lt-LT" w:eastAsia="ar-SA"/>
              </w:rPr>
            </w:pPr>
            <w:r w:rsidRPr="00DA2788">
              <w:rPr>
                <w:lang w:val="lt-LT" w:eastAsia="ar-SA"/>
              </w:rPr>
              <w:t>13.1.1 Pažeisto teisės akto, pagrindinio programos dokumento pavadinimą ir punktą:</w:t>
            </w:r>
          </w:p>
          <w:p w14:paraId="77A7CF35" w14:textId="77777777" w:rsidR="00CD2EA1" w:rsidRPr="00DA2788" w:rsidRDefault="00CD2EA1" w:rsidP="00CD2EA1">
            <w:pPr>
              <w:suppressAutoHyphens/>
              <w:rPr>
                <w:lang w:val="lt-LT" w:eastAsia="ar-SA"/>
              </w:rPr>
            </w:pPr>
            <w:r w:rsidRPr="00DA2788">
              <w:rPr>
                <w:lang w:val="lt-LT" w:eastAsia="ar-SA"/>
              </w:rPr>
              <w:t xml:space="preserve">_________________________________________ </w:t>
            </w:r>
          </w:p>
        </w:tc>
        <w:tc>
          <w:tcPr>
            <w:tcW w:w="1556" w:type="dxa"/>
            <w:vMerge/>
            <w:tcBorders>
              <w:top w:val="single" w:sz="4" w:space="0" w:color="000000"/>
              <w:left w:val="single" w:sz="4" w:space="0" w:color="000000"/>
              <w:bottom w:val="single" w:sz="4" w:space="0" w:color="000000"/>
            </w:tcBorders>
          </w:tcPr>
          <w:p w14:paraId="7BC523DA" w14:textId="77777777" w:rsidR="00CD2EA1" w:rsidRPr="00DA2788" w:rsidRDefault="00CD2EA1" w:rsidP="00CD2EA1">
            <w:pPr>
              <w:suppressAutoHyphens/>
              <w:snapToGrid w:val="0"/>
              <w:rPr>
                <w:lang w:val="lt-LT" w:eastAsia="ar-SA"/>
              </w:rPr>
            </w:pPr>
          </w:p>
        </w:tc>
        <w:tc>
          <w:tcPr>
            <w:tcW w:w="1930" w:type="dxa"/>
            <w:vMerge/>
            <w:tcBorders>
              <w:top w:val="single" w:sz="4" w:space="0" w:color="000000"/>
              <w:left w:val="single" w:sz="4" w:space="0" w:color="000000"/>
              <w:bottom w:val="single" w:sz="4" w:space="0" w:color="000000"/>
              <w:right w:val="single" w:sz="4" w:space="0" w:color="000000"/>
            </w:tcBorders>
          </w:tcPr>
          <w:p w14:paraId="54FD6F49" w14:textId="77777777" w:rsidR="00CD2EA1" w:rsidRPr="00DA2788" w:rsidRDefault="00CD2EA1" w:rsidP="00CD2EA1">
            <w:pPr>
              <w:suppressAutoHyphens/>
              <w:snapToGrid w:val="0"/>
              <w:rPr>
                <w:lang w:val="lt-LT" w:eastAsia="ar-SA"/>
              </w:rPr>
            </w:pPr>
          </w:p>
        </w:tc>
      </w:tr>
      <w:tr w:rsidR="00CD2EA1" w:rsidRPr="00DA2788" w14:paraId="76B68892" w14:textId="77777777" w:rsidTr="00CD2EA1">
        <w:tc>
          <w:tcPr>
            <w:tcW w:w="817" w:type="dxa"/>
            <w:vMerge/>
            <w:tcBorders>
              <w:top w:val="single" w:sz="4" w:space="0" w:color="000000"/>
              <w:left w:val="single" w:sz="4" w:space="0" w:color="000000"/>
              <w:bottom w:val="single" w:sz="4" w:space="0" w:color="000000"/>
            </w:tcBorders>
          </w:tcPr>
          <w:p w14:paraId="21D82207" w14:textId="77777777" w:rsidR="00CD2EA1" w:rsidRPr="00DA2788" w:rsidRDefault="00CD2EA1" w:rsidP="00CD2EA1">
            <w:pPr>
              <w:suppressAutoHyphens/>
              <w:snapToGrid w:val="0"/>
              <w:rPr>
                <w:lang w:val="lt-LT" w:eastAsia="ar-SA"/>
              </w:rPr>
            </w:pPr>
          </w:p>
        </w:tc>
        <w:tc>
          <w:tcPr>
            <w:tcW w:w="5464" w:type="dxa"/>
            <w:tcBorders>
              <w:top w:val="single" w:sz="4" w:space="0" w:color="000000"/>
              <w:left w:val="single" w:sz="4" w:space="0" w:color="000000"/>
              <w:bottom w:val="single" w:sz="4" w:space="0" w:color="000000"/>
            </w:tcBorders>
          </w:tcPr>
          <w:p w14:paraId="7B9E245B" w14:textId="77777777" w:rsidR="00CD2EA1" w:rsidRPr="00DA2788" w:rsidRDefault="00CD2EA1" w:rsidP="00CD2EA1">
            <w:pPr>
              <w:suppressAutoHyphens/>
              <w:rPr>
                <w:lang w:val="lt-LT" w:eastAsia="ar-SA"/>
              </w:rPr>
            </w:pPr>
            <w:r w:rsidRPr="00DA2788">
              <w:rPr>
                <w:lang w:val="lt-LT" w:eastAsia="ar-SA"/>
              </w:rPr>
              <w:t>13.1.2. Neatitikimų priežastis:</w:t>
            </w:r>
          </w:p>
          <w:p w14:paraId="7CE5B1A3" w14:textId="77777777" w:rsidR="00CD2EA1" w:rsidRPr="00DA2788" w:rsidRDefault="00CD2EA1" w:rsidP="00CD2EA1">
            <w:pPr>
              <w:suppressAutoHyphens/>
              <w:rPr>
                <w:lang w:val="lt-LT" w:eastAsia="ar-SA"/>
              </w:rPr>
            </w:pPr>
            <w:r w:rsidRPr="00DA2788">
              <w:rPr>
                <w:lang w:val="lt-LT" w:eastAsia="ar-SA"/>
              </w:rPr>
              <w:t xml:space="preserve">_________________________________________ </w:t>
            </w:r>
          </w:p>
        </w:tc>
        <w:tc>
          <w:tcPr>
            <w:tcW w:w="1556" w:type="dxa"/>
            <w:vMerge/>
            <w:tcBorders>
              <w:top w:val="single" w:sz="4" w:space="0" w:color="000000"/>
              <w:left w:val="single" w:sz="4" w:space="0" w:color="000000"/>
              <w:bottom w:val="single" w:sz="4" w:space="0" w:color="000000"/>
            </w:tcBorders>
          </w:tcPr>
          <w:p w14:paraId="12DCC0B7" w14:textId="77777777" w:rsidR="00CD2EA1" w:rsidRPr="00DA2788" w:rsidRDefault="00CD2EA1" w:rsidP="00CD2EA1">
            <w:pPr>
              <w:suppressAutoHyphens/>
              <w:snapToGrid w:val="0"/>
              <w:rPr>
                <w:lang w:val="lt-LT" w:eastAsia="ar-SA"/>
              </w:rPr>
            </w:pPr>
          </w:p>
        </w:tc>
        <w:tc>
          <w:tcPr>
            <w:tcW w:w="1930" w:type="dxa"/>
            <w:vMerge/>
            <w:tcBorders>
              <w:top w:val="single" w:sz="4" w:space="0" w:color="000000"/>
              <w:left w:val="single" w:sz="4" w:space="0" w:color="000000"/>
              <w:bottom w:val="single" w:sz="4" w:space="0" w:color="000000"/>
              <w:right w:val="single" w:sz="4" w:space="0" w:color="000000"/>
            </w:tcBorders>
          </w:tcPr>
          <w:p w14:paraId="39D9E1C1" w14:textId="77777777" w:rsidR="00CD2EA1" w:rsidRPr="00DA2788" w:rsidRDefault="00CD2EA1" w:rsidP="00CD2EA1">
            <w:pPr>
              <w:suppressAutoHyphens/>
              <w:snapToGrid w:val="0"/>
              <w:rPr>
                <w:lang w:val="lt-LT" w:eastAsia="ar-SA"/>
              </w:rPr>
            </w:pPr>
          </w:p>
        </w:tc>
      </w:tr>
      <w:tr w:rsidR="00CD2EA1" w:rsidRPr="00DA2788" w14:paraId="1C853508" w14:textId="77777777" w:rsidTr="00CD2EA1">
        <w:trPr>
          <w:trHeight w:val="737"/>
        </w:trPr>
        <w:tc>
          <w:tcPr>
            <w:tcW w:w="817" w:type="dxa"/>
            <w:vMerge/>
            <w:tcBorders>
              <w:top w:val="single" w:sz="4" w:space="0" w:color="000000"/>
              <w:left w:val="single" w:sz="4" w:space="0" w:color="000000"/>
              <w:bottom w:val="single" w:sz="4" w:space="0" w:color="000000"/>
            </w:tcBorders>
          </w:tcPr>
          <w:p w14:paraId="53A2329D" w14:textId="77777777" w:rsidR="00CD2EA1" w:rsidRPr="00DA2788" w:rsidRDefault="00CD2EA1" w:rsidP="00CD2EA1">
            <w:pPr>
              <w:suppressAutoHyphens/>
              <w:snapToGrid w:val="0"/>
              <w:rPr>
                <w:lang w:val="lt-LT" w:eastAsia="ar-SA"/>
              </w:rPr>
            </w:pPr>
          </w:p>
        </w:tc>
        <w:tc>
          <w:tcPr>
            <w:tcW w:w="5464" w:type="dxa"/>
            <w:tcBorders>
              <w:top w:val="single" w:sz="4" w:space="0" w:color="000000"/>
              <w:left w:val="single" w:sz="4" w:space="0" w:color="000000"/>
              <w:bottom w:val="single" w:sz="4" w:space="0" w:color="000000"/>
            </w:tcBorders>
          </w:tcPr>
          <w:p w14:paraId="107C8854" w14:textId="77777777" w:rsidR="00CD2EA1" w:rsidRPr="00DA2788" w:rsidRDefault="00CD2EA1" w:rsidP="00CD2EA1">
            <w:pPr>
              <w:suppressAutoHyphens/>
              <w:rPr>
                <w:lang w:val="lt-LT" w:eastAsia="ar-SA"/>
              </w:rPr>
            </w:pPr>
            <w:r w:rsidRPr="00DA2788">
              <w:rPr>
                <w:lang w:val="lt-LT" w:eastAsia="ar-SA"/>
              </w:rPr>
              <w:t>13.1.3. Lietuvos partnerio projekto įgyvendinimo ataskaitoje su neatitikimu susijusią deklaruojama išlaidų sumą, eurais, ir projekto biudžeto eilutę:</w:t>
            </w:r>
          </w:p>
          <w:p w14:paraId="1486C972" w14:textId="77777777" w:rsidR="00CD2EA1" w:rsidRPr="00DA2788" w:rsidRDefault="00CD2EA1" w:rsidP="00CD2EA1">
            <w:pPr>
              <w:suppressAutoHyphens/>
              <w:rPr>
                <w:lang w:val="lt-LT" w:eastAsia="ar-SA"/>
              </w:rPr>
            </w:pPr>
            <w:r w:rsidRPr="00DA2788">
              <w:rPr>
                <w:lang w:val="lt-LT" w:eastAsia="ar-SA"/>
              </w:rPr>
              <w:t xml:space="preserve">_________________________________________ </w:t>
            </w:r>
          </w:p>
        </w:tc>
        <w:tc>
          <w:tcPr>
            <w:tcW w:w="1556" w:type="dxa"/>
            <w:vMerge/>
            <w:tcBorders>
              <w:top w:val="single" w:sz="4" w:space="0" w:color="000000"/>
              <w:left w:val="single" w:sz="4" w:space="0" w:color="000000"/>
              <w:bottom w:val="single" w:sz="4" w:space="0" w:color="000000"/>
            </w:tcBorders>
          </w:tcPr>
          <w:p w14:paraId="11EAE678" w14:textId="77777777" w:rsidR="00CD2EA1" w:rsidRPr="00DA2788" w:rsidRDefault="00CD2EA1" w:rsidP="00CD2EA1">
            <w:pPr>
              <w:suppressAutoHyphens/>
              <w:snapToGrid w:val="0"/>
              <w:rPr>
                <w:lang w:val="lt-LT" w:eastAsia="ar-SA"/>
              </w:rPr>
            </w:pPr>
          </w:p>
        </w:tc>
        <w:tc>
          <w:tcPr>
            <w:tcW w:w="1930" w:type="dxa"/>
            <w:vMerge/>
            <w:tcBorders>
              <w:top w:val="single" w:sz="4" w:space="0" w:color="000000"/>
              <w:left w:val="single" w:sz="4" w:space="0" w:color="000000"/>
              <w:bottom w:val="single" w:sz="4" w:space="0" w:color="000000"/>
              <w:right w:val="single" w:sz="4" w:space="0" w:color="000000"/>
            </w:tcBorders>
          </w:tcPr>
          <w:p w14:paraId="7B984B14" w14:textId="77777777" w:rsidR="00CD2EA1" w:rsidRPr="00DA2788" w:rsidRDefault="00CD2EA1" w:rsidP="00CD2EA1">
            <w:pPr>
              <w:suppressAutoHyphens/>
              <w:snapToGrid w:val="0"/>
              <w:rPr>
                <w:lang w:val="lt-LT" w:eastAsia="ar-SA"/>
              </w:rPr>
            </w:pPr>
          </w:p>
        </w:tc>
      </w:tr>
      <w:tr w:rsidR="00CD2EA1" w:rsidRPr="00DA2788" w14:paraId="001F516A" w14:textId="77777777" w:rsidTr="00CD2EA1">
        <w:tc>
          <w:tcPr>
            <w:tcW w:w="817" w:type="dxa"/>
            <w:vMerge/>
            <w:tcBorders>
              <w:top w:val="single" w:sz="4" w:space="0" w:color="000000"/>
              <w:left w:val="single" w:sz="4" w:space="0" w:color="000000"/>
              <w:bottom w:val="single" w:sz="4" w:space="0" w:color="000000"/>
            </w:tcBorders>
          </w:tcPr>
          <w:p w14:paraId="3D5023A3" w14:textId="77777777" w:rsidR="00CD2EA1" w:rsidRPr="00DA2788" w:rsidRDefault="00CD2EA1" w:rsidP="00CD2EA1">
            <w:pPr>
              <w:suppressAutoHyphens/>
              <w:snapToGrid w:val="0"/>
              <w:rPr>
                <w:lang w:val="lt-LT" w:eastAsia="ar-SA"/>
              </w:rPr>
            </w:pPr>
          </w:p>
        </w:tc>
        <w:tc>
          <w:tcPr>
            <w:tcW w:w="5464" w:type="dxa"/>
            <w:tcBorders>
              <w:top w:val="single" w:sz="4" w:space="0" w:color="000000"/>
              <w:left w:val="single" w:sz="4" w:space="0" w:color="000000"/>
              <w:bottom w:val="single" w:sz="4" w:space="0" w:color="000000"/>
            </w:tcBorders>
          </w:tcPr>
          <w:p w14:paraId="4673F2BD" w14:textId="77777777" w:rsidR="00CD2EA1" w:rsidRPr="00DA2788" w:rsidRDefault="00CD2EA1" w:rsidP="00CD2EA1">
            <w:pPr>
              <w:suppressAutoHyphens/>
              <w:rPr>
                <w:lang w:val="lt-LT" w:eastAsia="ar-SA"/>
              </w:rPr>
            </w:pPr>
            <w:r w:rsidRPr="00DA2788">
              <w:rPr>
                <w:lang w:val="lt-LT" w:eastAsia="ar-SA"/>
              </w:rPr>
              <w:t>13.1.4. Su neatitikimu susijusius projekto dokumentus (paslaugų, prekių ar darbų sutarties numeris ir data; paslaugų teikėjo ar prekių tiekėjo ar rangovo pateiktos sąskaitos data ir numeris; apmokėjimo data ir apmokėjimo dokumento numeris):</w:t>
            </w:r>
          </w:p>
          <w:p w14:paraId="69342449" w14:textId="77777777" w:rsidR="00CD2EA1" w:rsidRPr="00DA2788" w:rsidRDefault="00CD2EA1" w:rsidP="00CD2EA1">
            <w:pPr>
              <w:suppressAutoHyphens/>
              <w:rPr>
                <w:lang w:val="lt-LT" w:eastAsia="ar-SA"/>
              </w:rPr>
            </w:pPr>
            <w:r w:rsidRPr="00DA2788">
              <w:rPr>
                <w:lang w:val="lt-LT" w:eastAsia="ar-SA"/>
              </w:rPr>
              <w:t xml:space="preserve">_________________________________________ </w:t>
            </w:r>
          </w:p>
        </w:tc>
        <w:tc>
          <w:tcPr>
            <w:tcW w:w="1556" w:type="dxa"/>
            <w:vMerge/>
            <w:tcBorders>
              <w:top w:val="single" w:sz="4" w:space="0" w:color="000000"/>
              <w:left w:val="single" w:sz="4" w:space="0" w:color="000000"/>
              <w:bottom w:val="single" w:sz="4" w:space="0" w:color="000000"/>
            </w:tcBorders>
          </w:tcPr>
          <w:p w14:paraId="1060E661" w14:textId="77777777" w:rsidR="00CD2EA1" w:rsidRPr="00DA2788" w:rsidRDefault="00CD2EA1" w:rsidP="00CD2EA1">
            <w:pPr>
              <w:suppressAutoHyphens/>
              <w:snapToGrid w:val="0"/>
              <w:rPr>
                <w:lang w:val="lt-LT" w:eastAsia="ar-SA"/>
              </w:rPr>
            </w:pPr>
          </w:p>
        </w:tc>
        <w:tc>
          <w:tcPr>
            <w:tcW w:w="1930" w:type="dxa"/>
            <w:vMerge/>
            <w:tcBorders>
              <w:top w:val="single" w:sz="4" w:space="0" w:color="000000"/>
              <w:left w:val="single" w:sz="4" w:space="0" w:color="000000"/>
              <w:bottom w:val="single" w:sz="4" w:space="0" w:color="000000"/>
              <w:right w:val="single" w:sz="4" w:space="0" w:color="000000"/>
            </w:tcBorders>
          </w:tcPr>
          <w:p w14:paraId="7072D341" w14:textId="77777777" w:rsidR="00CD2EA1" w:rsidRPr="00DA2788" w:rsidRDefault="00CD2EA1" w:rsidP="00CD2EA1">
            <w:pPr>
              <w:suppressAutoHyphens/>
              <w:snapToGrid w:val="0"/>
              <w:rPr>
                <w:lang w:val="lt-LT" w:eastAsia="ar-SA"/>
              </w:rPr>
            </w:pPr>
          </w:p>
        </w:tc>
      </w:tr>
      <w:tr w:rsidR="00CD2EA1" w:rsidRPr="00DA2788" w14:paraId="14DD80BC" w14:textId="77777777" w:rsidTr="00CD2EA1">
        <w:trPr>
          <w:trHeight w:val="154"/>
        </w:trPr>
        <w:tc>
          <w:tcPr>
            <w:tcW w:w="817" w:type="dxa"/>
            <w:vMerge/>
            <w:tcBorders>
              <w:top w:val="single" w:sz="4" w:space="0" w:color="000000"/>
              <w:left w:val="single" w:sz="4" w:space="0" w:color="000000"/>
              <w:bottom w:val="single" w:sz="4" w:space="0" w:color="000000"/>
            </w:tcBorders>
          </w:tcPr>
          <w:p w14:paraId="4C82F918" w14:textId="77777777" w:rsidR="00CD2EA1" w:rsidRPr="00DA2788" w:rsidRDefault="00CD2EA1" w:rsidP="00CD2EA1">
            <w:pPr>
              <w:suppressAutoHyphens/>
              <w:snapToGrid w:val="0"/>
              <w:rPr>
                <w:lang w:val="lt-LT" w:eastAsia="ar-SA"/>
              </w:rPr>
            </w:pPr>
          </w:p>
        </w:tc>
        <w:tc>
          <w:tcPr>
            <w:tcW w:w="5464" w:type="dxa"/>
            <w:tcBorders>
              <w:top w:val="single" w:sz="4" w:space="0" w:color="000000"/>
              <w:left w:val="single" w:sz="4" w:space="0" w:color="000000"/>
              <w:bottom w:val="single" w:sz="4" w:space="0" w:color="000000"/>
            </w:tcBorders>
          </w:tcPr>
          <w:p w14:paraId="579AE04A" w14:textId="77777777" w:rsidR="00CD2EA1" w:rsidRPr="00DA2788" w:rsidRDefault="00CD2EA1" w:rsidP="00CD2EA1">
            <w:pPr>
              <w:suppressAutoHyphens/>
              <w:snapToGrid w:val="0"/>
              <w:rPr>
                <w:lang w:val="lt-LT" w:eastAsia="ar-SA"/>
              </w:rPr>
            </w:pPr>
          </w:p>
        </w:tc>
        <w:tc>
          <w:tcPr>
            <w:tcW w:w="1556" w:type="dxa"/>
            <w:vMerge/>
            <w:tcBorders>
              <w:top w:val="single" w:sz="4" w:space="0" w:color="000000"/>
              <w:left w:val="single" w:sz="4" w:space="0" w:color="000000"/>
              <w:bottom w:val="single" w:sz="4" w:space="0" w:color="000000"/>
            </w:tcBorders>
          </w:tcPr>
          <w:p w14:paraId="6B9B658D" w14:textId="77777777" w:rsidR="00CD2EA1" w:rsidRPr="00DA2788" w:rsidRDefault="00CD2EA1" w:rsidP="00CD2EA1">
            <w:pPr>
              <w:suppressAutoHyphens/>
              <w:snapToGrid w:val="0"/>
              <w:rPr>
                <w:lang w:val="lt-LT" w:eastAsia="ar-SA"/>
              </w:rPr>
            </w:pPr>
          </w:p>
        </w:tc>
        <w:tc>
          <w:tcPr>
            <w:tcW w:w="1930" w:type="dxa"/>
            <w:vMerge/>
            <w:tcBorders>
              <w:top w:val="single" w:sz="4" w:space="0" w:color="000000"/>
              <w:left w:val="single" w:sz="4" w:space="0" w:color="000000"/>
              <w:bottom w:val="single" w:sz="4" w:space="0" w:color="000000"/>
              <w:right w:val="single" w:sz="4" w:space="0" w:color="000000"/>
            </w:tcBorders>
          </w:tcPr>
          <w:p w14:paraId="4393B6ED" w14:textId="77777777" w:rsidR="00CD2EA1" w:rsidRPr="00DA2788" w:rsidRDefault="00CD2EA1" w:rsidP="00CD2EA1">
            <w:pPr>
              <w:suppressAutoHyphens/>
              <w:snapToGrid w:val="0"/>
              <w:rPr>
                <w:lang w:val="lt-LT" w:eastAsia="ar-SA"/>
              </w:rPr>
            </w:pPr>
          </w:p>
        </w:tc>
      </w:tr>
      <w:tr w:rsidR="00CD2EA1" w:rsidRPr="00DA2788" w14:paraId="1C1CAC35" w14:textId="77777777" w:rsidTr="00CD2EA1">
        <w:tc>
          <w:tcPr>
            <w:tcW w:w="817" w:type="dxa"/>
            <w:tcBorders>
              <w:top w:val="single" w:sz="4" w:space="0" w:color="000000"/>
              <w:left w:val="single" w:sz="4" w:space="0" w:color="000000"/>
              <w:bottom w:val="single" w:sz="4" w:space="0" w:color="000000"/>
            </w:tcBorders>
          </w:tcPr>
          <w:p w14:paraId="10A06F96" w14:textId="77777777" w:rsidR="00CD2EA1" w:rsidRPr="00DA2788" w:rsidRDefault="00CD2EA1" w:rsidP="00CD2EA1">
            <w:pPr>
              <w:suppressAutoHyphens/>
              <w:rPr>
                <w:lang w:val="lt-LT" w:eastAsia="ar-SA"/>
              </w:rPr>
            </w:pPr>
            <w:r w:rsidRPr="00DA2788">
              <w:rPr>
                <w:lang w:val="lt-LT" w:eastAsia="ar-SA"/>
              </w:rPr>
              <w:t>13.2.</w:t>
            </w:r>
          </w:p>
        </w:tc>
        <w:tc>
          <w:tcPr>
            <w:tcW w:w="5464" w:type="dxa"/>
            <w:tcBorders>
              <w:top w:val="single" w:sz="4" w:space="0" w:color="000000"/>
              <w:left w:val="single" w:sz="4" w:space="0" w:color="000000"/>
              <w:bottom w:val="single" w:sz="4" w:space="0" w:color="000000"/>
            </w:tcBorders>
          </w:tcPr>
          <w:p w14:paraId="75E58550" w14:textId="77777777" w:rsidR="00CD2EA1" w:rsidRPr="00DA2788" w:rsidRDefault="00CD2EA1" w:rsidP="00CD2EA1">
            <w:pPr>
              <w:suppressAutoHyphens/>
              <w:rPr>
                <w:lang w:val="lt-LT" w:eastAsia="ar-SA"/>
              </w:rPr>
            </w:pPr>
            <w:r w:rsidRPr="00DA2788">
              <w:rPr>
                <w:lang w:val="lt-LT" w:eastAsia="ar-SA"/>
              </w:rPr>
              <w:t>...</w:t>
            </w:r>
          </w:p>
        </w:tc>
        <w:tc>
          <w:tcPr>
            <w:tcW w:w="1556" w:type="dxa"/>
            <w:tcBorders>
              <w:top w:val="single" w:sz="4" w:space="0" w:color="000000"/>
              <w:left w:val="single" w:sz="4" w:space="0" w:color="000000"/>
              <w:bottom w:val="single" w:sz="4" w:space="0" w:color="000000"/>
            </w:tcBorders>
          </w:tcPr>
          <w:p w14:paraId="01383445" w14:textId="77777777" w:rsidR="00CD2EA1" w:rsidRPr="00DA2788" w:rsidRDefault="00CD2EA1" w:rsidP="00CD2EA1">
            <w:pPr>
              <w:suppressAutoHyphens/>
              <w:rPr>
                <w:lang w:val="lt-LT" w:eastAsia="ar-SA"/>
              </w:rPr>
            </w:pPr>
            <w:r w:rsidRPr="00DA2788">
              <w:rPr>
                <w:lang w:val="lt-LT" w:eastAsia="ar-SA"/>
              </w:rPr>
              <w:t>...</w:t>
            </w:r>
          </w:p>
        </w:tc>
        <w:tc>
          <w:tcPr>
            <w:tcW w:w="1930" w:type="dxa"/>
            <w:tcBorders>
              <w:top w:val="single" w:sz="4" w:space="0" w:color="000000"/>
              <w:left w:val="single" w:sz="4" w:space="0" w:color="000000"/>
              <w:bottom w:val="single" w:sz="4" w:space="0" w:color="000000"/>
              <w:right w:val="single" w:sz="4" w:space="0" w:color="000000"/>
            </w:tcBorders>
          </w:tcPr>
          <w:p w14:paraId="6439E540" w14:textId="77777777" w:rsidR="00CD2EA1" w:rsidRPr="00DA2788" w:rsidRDefault="00CD2EA1" w:rsidP="00CD2EA1">
            <w:pPr>
              <w:suppressAutoHyphens/>
              <w:rPr>
                <w:lang w:val="lt-LT" w:eastAsia="ar-SA"/>
              </w:rPr>
            </w:pPr>
            <w:r w:rsidRPr="00DA2788">
              <w:rPr>
                <w:lang w:val="lt-LT" w:eastAsia="ar-SA"/>
              </w:rPr>
              <w:t>...</w:t>
            </w:r>
          </w:p>
        </w:tc>
      </w:tr>
    </w:tbl>
    <w:p w14:paraId="13073809" w14:textId="77777777" w:rsidR="00CD2EA1" w:rsidRPr="00DA2788" w:rsidRDefault="00CD2EA1" w:rsidP="00CD2EA1">
      <w:pPr>
        <w:suppressAutoHyphens/>
        <w:rPr>
          <w:iCs/>
          <w:lang w:val="lt-LT" w:eastAsia="ar-SA"/>
        </w:rPr>
      </w:pPr>
    </w:p>
    <w:p w14:paraId="16FD6F63" w14:textId="77777777" w:rsidR="00CD2EA1" w:rsidRPr="00DA2788" w:rsidRDefault="00CD2EA1" w:rsidP="00CD2EA1">
      <w:pPr>
        <w:suppressAutoHyphens/>
        <w:rPr>
          <w:iCs/>
          <w:lang w:val="lt-LT" w:eastAsia="ar-SA"/>
        </w:rPr>
      </w:pPr>
      <w:r w:rsidRPr="00DA2788">
        <w:rPr>
          <w:iCs/>
          <w:lang w:val="lt-LT" w:eastAsia="ar-SA"/>
        </w:rPr>
        <w:t>Tikrinimą atliko:</w:t>
      </w:r>
    </w:p>
    <w:p w14:paraId="13A6F2B3" w14:textId="77777777" w:rsidR="00CD2EA1" w:rsidRPr="00DA2788" w:rsidRDefault="00CD2EA1" w:rsidP="00CD2EA1">
      <w:pPr>
        <w:suppressAutoHyphens/>
        <w:rPr>
          <w:iCs/>
          <w:lang w:val="lt-LT" w:eastAsia="ar-SA"/>
        </w:rPr>
      </w:pPr>
      <w:r w:rsidRPr="00DA2788">
        <w:rPr>
          <w:iCs/>
          <w:lang w:val="lt-LT" w:eastAsia="ar-SA"/>
        </w:rPr>
        <w:t>_____________________________________</w:t>
      </w:r>
    </w:p>
    <w:p w14:paraId="06B96651" w14:textId="77777777" w:rsidR="00CD2EA1" w:rsidRPr="00DA2788" w:rsidRDefault="00CD2EA1" w:rsidP="00CD2EA1">
      <w:pPr>
        <w:suppressAutoHyphens/>
        <w:rPr>
          <w:iCs/>
          <w:lang w:val="lt-LT" w:eastAsia="ar-SA"/>
        </w:rPr>
      </w:pPr>
      <w:r w:rsidRPr="00DA2788">
        <w:rPr>
          <w:iCs/>
          <w:lang w:val="lt-LT" w:eastAsia="ar-SA"/>
        </w:rPr>
        <w:t>(pareigos, vardas, pavardė, parašas)</w:t>
      </w:r>
    </w:p>
    <w:p w14:paraId="1196E820" w14:textId="77777777" w:rsidR="00CD2EA1" w:rsidRPr="00DA2788" w:rsidRDefault="00CD2EA1" w:rsidP="00CD2EA1">
      <w:pPr>
        <w:suppressAutoHyphens/>
        <w:rPr>
          <w:iCs/>
          <w:lang w:val="lt-LT" w:eastAsia="ar-SA"/>
        </w:rPr>
      </w:pPr>
      <w:r w:rsidRPr="00DA2788">
        <w:rPr>
          <w:iCs/>
          <w:lang w:val="lt-LT" w:eastAsia="ar-SA"/>
        </w:rPr>
        <w:t>_____________________________________</w:t>
      </w:r>
    </w:p>
    <w:p w14:paraId="6553DE07" w14:textId="77777777" w:rsidR="00CD2EA1" w:rsidRPr="00DA2788" w:rsidRDefault="00CD2EA1" w:rsidP="00CD2EA1">
      <w:pPr>
        <w:suppressAutoHyphens/>
        <w:rPr>
          <w:iCs/>
          <w:lang w:val="lt-LT" w:eastAsia="ar-SA"/>
        </w:rPr>
      </w:pPr>
      <w:r w:rsidRPr="00DA2788">
        <w:rPr>
          <w:iCs/>
          <w:lang w:val="lt-LT" w:eastAsia="ar-SA"/>
        </w:rPr>
        <w:t>(data)</w:t>
      </w:r>
    </w:p>
    <w:p w14:paraId="5D799A8B" w14:textId="77777777" w:rsidR="00CD2EA1" w:rsidRPr="00DA2788" w:rsidRDefault="00CD2EA1" w:rsidP="00CD2EA1">
      <w:pPr>
        <w:suppressAutoHyphens/>
        <w:rPr>
          <w:iCs/>
          <w:lang w:val="lt-LT" w:eastAsia="ar-SA"/>
        </w:rPr>
      </w:pPr>
    </w:p>
    <w:p w14:paraId="1D2AA4D5" w14:textId="77777777" w:rsidR="00CD2EA1" w:rsidRPr="00DA2788" w:rsidRDefault="00CD2EA1" w:rsidP="00CD2EA1">
      <w:pPr>
        <w:suppressAutoHyphens/>
        <w:rPr>
          <w:iCs/>
          <w:lang w:val="lt-LT" w:eastAsia="ar-SA"/>
        </w:rPr>
      </w:pPr>
      <w:r w:rsidRPr="00DA2788">
        <w:rPr>
          <w:iCs/>
          <w:lang w:val="lt-LT" w:eastAsia="ar-SA"/>
        </w:rPr>
        <w:t>Tikrinimo rezultatus patvirtino:</w:t>
      </w:r>
    </w:p>
    <w:p w14:paraId="08024D29" w14:textId="77777777" w:rsidR="00CD2EA1" w:rsidRPr="00DA2788" w:rsidRDefault="00CD2EA1" w:rsidP="00CD2EA1">
      <w:pPr>
        <w:suppressAutoHyphens/>
        <w:rPr>
          <w:iCs/>
          <w:lang w:val="lt-LT" w:eastAsia="ar-SA"/>
        </w:rPr>
      </w:pPr>
      <w:r w:rsidRPr="00DA2788">
        <w:rPr>
          <w:iCs/>
          <w:lang w:val="lt-LT" w:eastAsia="ar-SA"/>
        </w:rPr>
        <w:t>_____________________________________</w:t>
      </w:r>
    </w:p>
    <w:p w14:paraId="5B56BFD6" w14:textId="77777777" w:rsidR="00CD2EA1" w:rsidRPr="00DA2788" w:rsidRDefault="00CD2EA1" w:rsidP="00CD2EA1">
      <w:pPr>
        <w:suppressAutoHyphens/>
        <w:rPr>
          <w:iCs/>
          <w:lang w:val="lt-LT" w:eastAsia="ar-SA"/>
        </w:rPr>
      </w:pPr>
      <w:r w:rsidRPr="00DA2788">
        <w:rPr>
          <w:iCs/>
          <w:lang w:val="lt-LT" w:eastAsia="ar-SA"/>
        </w:rPr>
        <w:t>(pareigos, vardas, pavardė, parašas)</w:t>
      </w:r>
    </w:p>
    <w:p w14:paraId="2A0A5973" w14:textId="77777777" w:rsidR="00CD2EA1" w:rsidRPr="00DA2788" w:rsidRDefault="00CD2EA1" w:rsidP="00CD2EA1">
      <w:pPr>
        <w:suppressAutoHyphens/>
        <w:rPr>
          <w:lang w:val="lt-LT" w:eastAsia="ar-SA"/>
        </w:rPr>
      </w:pPr>
      <w:r w:rsidRPr="00DA2788">
        <w:rPr>
          <w:iCs/>
          <w:lang w:val="lt-LT" w:eastAsia="ar-SA"/>
        </w:rPr>
        <w:t>_____________________________________</w:t>
      </w:r>
    </w:p>
    <w:p w14:paraId="6A16490C" w14:textId="77777777" w:rsidR="00CD2EA1" w:rsidRPr="00DA2788" w:rsidRDefault="00CD2EA1" w:rsidP="00CD2EA1">
      <w:pPr>
        <w:suppressAutoHyphens/>
        <w:rPr>
          <w:lang w:val="lt-LT" w:eastAsia="ar-SA"/>
        </w:rPr>
      </w:pPr>
      <w:r w:rsidRPr="00DA2788">
        <w:rPr>
          <w:lang w:val="lt-LT" w:eastAsia="ar-SA"/>
        </w:rPr>
        <w:t>(data)</w:t>
      </w:r>
    </w:p>
    <w:p w14:paraId="73FD3B01" w14:textId="77777777" w:rsidR="00CD2EA1" w:rsidRPr="00DA2788" w:rsidRDefault="00CD2EA1" w:rsidP="00CD2EA1">
      <w:pPr>
        <w:suppressAutoHyphens/>
        <w:rPr>
          <w:b/>
          <w:lang w:val="lt-LT" w:eastAsia="ar-SA"/>
        </w:rPr>
      </w:pPr>
      <w:r w:rsidRPr="00DA2788">
        <w:rPr>
          <w:lang w:val="lt-LT" w:eastAsia="ar-SA"/>
        </w:rPr>
        <w:t>____________</w:t>
      </w:r>
    </w:p>
    <w:p w14:paraId="395DD43D" w14:textId="4D484929" w:rsidR="0077017B" w:rsidRPr="00DA2788" w:rsidRDefault="0077017B" w:rsidP="00CD2EA1">
      <w:pPr>
        <w:jc w:val="both"/>
        <w:rPr>
          <w:bCs/>
          <w:color w:val="000000"/>
          <w:lang w:val="lt-LT"/>
        </w:rPr>
      </w:pPr>
    </w:p>
    <w:p w14:paraId="18A3F9F1" w14:textId="7CBECF42" w:rsidR="000E45E3" w:rsidRPr="00DA2788" w:rsidRDefault="000E45E3" w:rsidP="00D57533">
      <w:pPr>
        <w:spacing w:after="200" w:line="276" w:lineRule="auto"/>
        <w:rPr>
          <w:bCs/>
          <w:color w:val="000000"/>
          <w:lang w:val="lt-LT"/>
        </w:rPr>
      </w:pPr>
    </w:p>
    <w:sectPr w:rsidR="000E45E3" w:rsidRPr="00DA2788" w:rsidSect="002A0668">
      <w:pgSz w:w="11906" w:h="16838" w:code="9"/>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790C5" w14:textId="77777777" w:rsidR="005759B8" w:rsidRDefault="005759B8" w:rsidP="00A82B4C">
      <w:r>
        <w:separator/>
      </w:r>
    </w:p>
  </w:endnote>
  <w:endnote w:type="continuationSeparator" w:id="0">
    <w:p w14:paraId="5BB406F3" w14:textId="77777777" w:rsidR="005759B8" w:rsidRDefault="005759B8" w:rsidP="00A8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n-e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6FD03" w14:textId="77777777" w:rsidR="005759B8" w:rsidRDefault="005759B8" w:rsidP="00A82B4C">
      <w:r>
        <w:separator/>
      </w:r>
    </w:p>
  </w:footnote>
  <w:footnote w:type="continuationSeparator" w:id="0">
    <w:p w14:paraId="4D102E21" w14:textId="77777777" w:rsidR="005759B8" w:rsidRDefault="005759B8" w:rsidP="00A82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lang w:val="lt-LT"/>
      </w:rPr>
    </w:lvl>
  </w:abstractNum>
  <w:abstractNum w:abstractNumId="1" w15:restartNumberingAfterBreak="0">
    <w:nsid w:val="00000004"/>
    <w:multiLevelType w:val="multilevel"/>
    <w:tmpl w:val="00000004"/>
    <w:name w:val="WW8Num4"/>
    <w:lvl w:ilvl="0">
      <w:start w:val="6"/>
      <w:numFmt w:val="decimal"/>
      <w:lvlText w:val="%1."/>
      <w:lvlJc w:val="left"/>
      <w:pPr>
        <w:tabs>
          <w:tab w:val="num" w:pos="0"/>
        </w:tabs>
        <w:ind w:left="720" w:hanging="360"/>
      </w:pPr>
      <w:rPr>
        <w:rFonts w:hint="default"/>
      </w:rPr>
    </w:lvl>
    <w:lvl w:ilvl="1">
      <w:start w:val="1"/>
      <w:numFmt w:val="decimal"/>
      <w:lvlText w:val="%1.%2."/>
      <w:lvlJc w:val="left"/>
      <w:pPr>
        <w:tabs>
          <w:tab w:val="num" w:pos="0"/>
        </w:tabs>
        <w:ind w:left="960" w:hanging="360"/>
      </w:pPr>
      <w:rPr>
        <w:rFonts w:hint="default"/>
      </w:rPr>
    </w:lvl>
    <w:lvl w:ilvl="2">
      <w:start w:val="1"/>
      <w:numFmt w:val="decimal"/>
      <w:lvlText w:val="%1.%2.%3."/>
      <w:lvlJc w:val="left"/>
      <w:pPr>
        <w:tabs>
          <w:tab w:val="num" w:pos="0"/>
        </w:tabs>
        <w:ind w:left="156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400" w:hanging="1080"/>
      </w:pPr>
      <w:rPr>
        <w:rFonts w:hint="default"/>
      </w:rPr>
    </w:lvl>
    <w:lvl w:ilvl="5">
      <w:start w:val="1"/>
      <w:numFmt w:val="decimal"/>
      <w:lvlText w:val="%1.%2.%3.%4.%5.%6."/>
      <w:lvlJc w:val="left"/>
      <w:pPr>
        <w:tabs>
          <w:tab w:val="num" w:pos="0"/>
        </w:tabs>
        <w:ind w:left="2640" w:hanging="1080"/>
      </w:pPr>
      <w:rPr>
        <w:rFonts w:hint="default"/>
      </w:rPr>
    </w:lvl>
    <w:lvl w:ilvl="6">
      <w:start w:val="1"/>
      <w:numFmt w:val="decimal"/>
      <w:lvlText w:val="%1.%2.%3.%4.%5.%6.%7."/>
      <w:lvlJc w:val="left"/>
      <w:pPr>
        <w:tabs>
          <w:tab w:val="num" w:pos="0"/>
        </w:tabs>
        <w:ind w:left="3240" w:hanging="1440"/>
      </w:pPr>
      <w:rPr>
        <w:rFonts w:hint="default"/>
      </w:rPr>
    </w:lvl>
    <w:lvl w:ilvl="7">
      <w:start w:val="1"/>
      <w:numFmt w:val="decimal"/>
      <w:lvlText w:val="%1.%2.%3.%4.%5.%6.%7.%8."/>
      <w:lvlJc w:val="left"/>
      <w:pPr>
        <w:tabs>
          <w:tab w:val="num" w:pos="0"/>
        </w:tabs>
        <w:ind w:left="3480" w:hanging="1440"/>
      </w:pPr>
      <w:rPr>
        <w:rFonts w:hint="default"/>
      </w:rPr>
    </w:lvl>
    <w:lvl w:ilvl="8">
      <w:start w:val="1"/>
      <w:numFmt w:val="decimal"/>
      <w:lvlText w:val="%1.%2.%3.%4.%5.%6.%7.%8.%9."/>
      <w:lvlJc w:val="left"/>
      <w:pPr>
        <w:tabs>
          <w:tab w:val="num" w:pos="0"/>
        </w:tabs>
        <w:ind w:left="4080" w:hanging="1800"/>
      </w:pPr>
      <w:rPr>
        <w:rFonts w:hint="default"/>
      </w:rPr>
    </w:lvl>
  </w:abstractNum>
  <w:abstractNum w:abstractNumId="2"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Symbol" w:hAnsi="Symbol" w:cs="Symbol" w:hint="default"/>
      </w:rPr>
    </w:lvl>
    <w:lvl w:ilvl="1">
      <w:numFmt w:val="none"/>
      <w:suff w:val="nothing"/>
      <w:lvlText w:val=""/>
      <w:lvlJc w:val="left"/>
      <w:pPr>
        <w:tabs>
          <w:tab w:val="num" w:pos="0"/>
        </w:tabs>
        <w:ind w:left="0" w:firstLine="0"/>
      </w:pPr>
      <w:rPr>
        <w:rFonts w:ascii="Courier New" w:hAnsi="Courier New" w:cs="Courier New" w:hint="default"/>
        <w:lang w:val="lt-LT"/>
      </w:rPr>
    </w:lvl>
    <w:lvl w:ilvl="2">
      <w:numFmt w:val="none"/>
      <w:suff w:val="nothing"/>
      <w:lvlText w:val=""/>
      <w:lvlJc w:val="left"/>
      <w:pPr>
        <w:tabs>
          <w:tab w:val="num" w:pos="0"/>
        </w:tabs>
        <w:ind w:left="0" w:firstLine="0"/>
      </w:pPr>
      <w:rPr>
        <w:rFonts w:ascii="Wingdings" w:hAnsi="Wingdings" w:cs="Wingdings" w:hint="default"/>
      </w:r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3" w15:restartNumberingAfterBreak="0">
    <w:nsid w:val="015135DE"/>
    <w:multiLevelType w:val="hybridMultilevel"/>
    <w:tmpl w:val="2A160E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22F5D"/>
    <w:multiLevelType w:val="multilevel"/>
    <w:tmpl w:val="9B929F2E"/>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FEF6A85"/>
    <w:multiLevelType w:val="hybridMultilevel"/>
    <w:tmpl w:val="341C8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446CC"/>
    <w:multiLevelType w:val="hybridMultilevel"/>
    <w:tmpl w:val="0D7CCAD6"/>
    <w:lvl w:ilvl="0" w:tplc="A7306B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D34A6"/>
    <w:multiLevelType w:val="hybridMultilevel"/>
    <w:tmpl w:val="2006E4C2"/>
    <w:lvl w:ilvl="0" w:tplc="65D035DA">
      <w:start w:val="1"/>
      <w:numFmt w:val="upperLetter"/>
      <w:lvlText w:val="%1."/>
      <w:lvlJc w:val="left"/>
      <w:pPr>
        <w:ind w:left="784" w:hanging="292"/>
      </w:pPr>
      <w:rPr>
        <w:rFonts w:ascii="Times New Roman" w:eastAsia="Times New Roman" w:hAnsi="Times New Roman" w:cs="Times New Roman" w:hint="default"/>
        <w:b w:val="0"/>
        <w:bCs w:val="0"/>
        <w:i w:val="0"/>
        <w:iCs w:val="0"/>
        <w:color w:val="18151A"/>
        <w:spacing w:val="0"/>
        <w:w w:val="103"/>
        <w:sz w:val="22"/>
        <w:szCs w:val="22"/>
        <w:lang w:val="lt-LT" w:eastAsia="en-US" w:bidi="ar-SA"/>
      </w:rPr>
    </w:lvl>
    <w:lvl w:ilvl="1" w:tplc="3C7E1506">
      <w:numFmt w:val="bullet"/>
      <w:lvlText w:val="•"/>
      <w:lvlJc w:val="left"/>
      <w:pPr>
        <w:ind w:left="1744" w:hanging="292"/>
      </w:pPr>
      <w:rPr>
        <w:rFonts w:hint="default"/>
        <w:lang w:val="lt-LT" w:eastAsia="en-US" w:bidi="ar-SA"/>
      </w:rPr>
    </w:lvl>
    <w:lvl w:ilvl="2" w:tplc="D9A883EC">
      <w:numFmt w:val="bullet"/>
      <w:lvlText w:val="•"/>
      <w:lvlJc w:val="left"/>
      <w:pPr>
        <w:ind w:left="2708" w:hanging="292"/>
      </w:pPr>
      <w:rPr>
        <w:rFonts w:hint="default"/>
        <w:lang w:val="lt-LT" w:eastAsia="en-US" w:bidi="ar-SA"/>
      </w:rPr>
    </w:lvl>
    <w:lvl w:ilvl="3" w:tplc="75165496">
      <w:numFmt w:val="bullet"/>
      <w:lvlText w:val="•"/>
      <w:lvlJc w:val="left"/>
      <w:pPr>
        <w:ind w:left="3672" w:hanging="292"/>
      </w:pPr>
      <w:rPr>
        <w:rFonts w:hint="default"/>
        <w:lang w:val="lt-LT" w:eastAsia="en-US" w:bidi="ar-SA"/>
      </w:rPr>
    </w:lvl>
    <w:lvl w:ilvl="4" w:tplc="54D28B0C">
      <w:numFmt w:val="bullet"/>
      <w:lvlText w:val="•"/>
      <w:lvlJc w:val="left"/>
      <w:pPr>
        <w:ind w:left="4636" w:hanging="292"/>
      </w:pPr>
      <w:rPr>
        <w:rFonts w:hint="default"/>
        <w:lang w:val="lt-LT" w:eastAsia="en-US" w:bidi="ar-SA"/>
      </w:rPr>
    </w:lvl>
    <w:lvl w:ilvl="5" w:tplc="D8BE6E6E">
      <w:numFmt w:val="bullet"/>
      <w:lvlText w:val="•"/>
      <w:lvlJc w:val="left"/>
      <w:pPr>
        <w:ind w:left="5600" w:hanging="292"/>
      </w:pPr>
      <w:rPr>
        <w:rFonts w:hint="default"/>
        <w:lang w:val="lt-LT" w:eastAsia="en-US" w:bidi="ar-SA"/>
      </w:rPr>
    </w:lvl>
    <w:lvl w:ilvl="6" w:tplc="034A660E">
      <w:numFmt w:val="bullet"/>
      <w:lvlText w:val="•"/>
      <w:lvlJc w:val="left"/>
      <w:pPr>
        <w:ind w:left="6564" w:hanging="292"/>
      </w:pPr>
      <w:rPr>
        <w:rFonts w:hint="default"/>
        <w:lang w:val="lt-LT" w:eastAsia="en-US" w:bidi="ar-SA"/>
      </w:rPr>
    </w:lvl>
    <w:lvl w:ilvl="7" w:tplc="8CAAEE20">
      <w:numFmt w:val="bullet"/>
      <w:lvlText w:val="•"/>
      <w:lvlJc w:val="left"/>
      <w:pPr>
        <w:ind w:left="7528" w:hanging="292"/>
      </w:pPr>
      <w:rPr>
        <w:rFonts w:hint="default"/>
        <w:lang w:val="lt-LT" w:eastAsia="en-US" w:bidi="ar-SA"/>
      </w:rPr>
    </w:lvl>
    <w:lvl w:ilvl="8" w:tplc="03A29A62">
      <w:numFmt w:val="bullet"/>
      <w:lvlText w:val="•"/>
      <w:lvlJc w:val="left"/>
      <w:pPr>
        <w:ind w:left="8492" w:hanging="292"/>
      </w:pPr>
      <w:rPr>
        <w:rFonts w:hint="default"/>
        <w:lang w:val="lt-LT" w:eastAsia="en-US" w:bidi="ar-SA"/>
      </w:rPr>
    </w:lvl>
  </w:abstractNum>
  <w:abstractNum w:abstractNumId="8"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470BB0"/>
    <w:multiLevelType w:val="multilevel"/>
    <w:tmpl w:val="C2E4383A"/>
    <w:lvl w:ilvl="0">
      <w:start w:val="2"/>
      <w:numFmt w:val="decimal"/>
      <w:lvlText w:val="%1."/>
      <w:lvlJc w:val="left"/>
      <w:pPr>
        <w:ind w:left="360" w:hanging="360"/>
      </w:pPr>
    </w:lvl>
    <w:lvl w:ilvl="1">
      <w:start w:val="3"/>
      <w:numFmt w:val="decimal"/>
      <w:lvlText w:val="%1.%2."/>
      <w:lvlJc w:val="left"/>
      <w:pPr>
        <w:ind w:left="228" w:hanging="360"/>
      </w:pPr>
      <w:rPr>
        <w:b w:val="0"/>
        <w:bCs w:val="0"/>
      </w:rPr>
    </w:lvl>
    <w:lvl w:ilvl="2">
      <w:start w:val="1"/>
      <w:numFmt w:val="decimal"/>
      <w:lvlText w:val="%1.%2.%3."/>
      <w:lvlJc w:val="left"/>
      <w:pPr>
        <w:ind w:left="456" w:hanging="720"/>
      </w:pPr>
    </w:lvl>
    <w:lvl w:ilvl="3">
      <w:start w:val="1"/>
      <w:numFmt w:val="decimal"/>
      <w:lvlText w:val="%1.%2.%3.%4."/>
      <w:lvlJc w:val="left"/>
      <w:pPr>
        <w:ind w:left="324" w:hanging="720"/>
      </w:pPr>
    </w:lvl>
    <w:lvl w:ilvl="4">
      <w:start w:val="1"/>
      <w:numFmt w:val="decimal"/>
      <w:lvlText w:val="%1.%2.%3.%4.%5."/>
      <w:lvlJc w:val="left"/>
      <w:pPr>
        <w:ind w:left="552" w:hanging="1080"/>
      </w:pPr>
    </w:lvl>
    <w:lvl w:ilvl="5">
      <w:start w:val="1"/>
      <w:numFmt w:val="decimal"/>
      <w:lvlText w:val="%1.%2.%3.%4.%5.%6."/>
      <w:lvlJc w:val="left"/>
      <w:pPr>
        <w:ind w:left="420" w:hanging="1080"/>
      </w:pPr>
    </w:lvl>
    <w:lvl w:ilvl="6">
      <w:start w:val="1"/>
      <w:numFmt w:val="decimal"/>
      <w:lvlText w:val="%1.%2.%3.%4.%5.%6.%7."/>
      <w:lvlJc w:val="left"/>
      <w:pPr>
        <w:ind w:left="648" w:hanging="1440"/>
      </w:pPr>
    </w:lvl>
    <w:lvl w:ilvl="7">
      <w:start w:val="1"/>
      <w:numFmt w:val="decimal"/>
      <w:lvlText w:val="%1.%2.%3.%4.%5.%6.%7.%8."/>
      <w:lvlJc w:val="left"/>
      <w:pPr>
        <w:ind w:left="516" w:hanging="1440"/>
      </w:pPr>
    </w:lvl>
    <w:lvl w:ilvl="8">
      <w:start w:val="1"/>
      <w:numFmt w:val="decimal"/>
      <w:lvlText w:val="%1.%2.%3.%4.%5.%6.%7.%8.%9."/>
      <w:lvlJc w:val="left"/>
      <w:pPr>
        <w:ind w:left="744" w:hanging="1800"/>
      </w:pPr>
    </w:lvl>
  </w:abstractNum>
  <w:abstractNum w:abstractNumId="10" w15:restartNumberingAfterBreak="0">
    <w:nsid w:val="22F83D4A"/>
    <w:multiLevelType w:val="hybridMultilevel"/>
    <w:tmpl w:val="CD2487E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411186"/>
    <w:multiLevelType w:val="multilevel"/>
    <w:tmpl w:val="A2E812E2"/>
    <w:lvl w:ilvl="0">
      <w:start w:val="1"/>
      <w:numFmt w:val="decimal"/>
      <w:lvlText w:val="%1."/>
      <w:lvlJc w:val="left"/>
      <w:pPr>
        <w:ind w:left="360" w:hanging="360"/>
      </w:pPr>
      <w:rPr>
        <w:rFonts w:hint="default"/>
        <w:b/>
        <w:bCs w:val="0"/>
      </w:rPr>
    </w:lvl>
    <w:lvl w:ilvl="1">
      <w:start w:val="1"/>
      <w:numFmt w:val="decimal"/>
      <w:lvlText w:val="%1.%2."/>
      <w:lvlJc w:val="left"/>
      <w:pPr>
        <w:ind w:left="19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0900CE4"/>
    <w:multiLevelType w:val="hybridMultilevel"/>
    <w:tmpl w:val="9E524A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A70A85"/>
    <w:multiLevelType w:val="multilevel"/>
    <w:tmpl w:val="53C6543A"/>
    <w:lvl w:ilvl="0">
      <w:start w:val="2"/>
      <w:numFmt w:val="decimal"/>
      <w:lvlText w:val="%1."/>
      <w:lvlJc w:val="left"/>
      <w:pPr>
        <w:ind w:left="360" w:hanging="360"/>
      </w:pPr>
      <w:rPr>
        <w:rFonts w:eastAsia="Calibri" w:hint="default"/>
        <w:color w:val="auto"/>
      </w:rPr>
    </w:lvl>
    <w:lvl w:ilvl="1">
      <w:start w:val="1"/>
      <w:numFmt w:val="decimal"/>
      <w:lvlText w:val="%1.%2."/>
      <w:lvlJc w:val="left"/>
      <w:pPr>
        <w:ind w:left="631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0B64C05"/>
    <w:multiLevelType w:val="multilevel"/>
    <w:tmpl w:val="2D3004F4"/>
    <w:lvl w:ilvl="0">
      <w:start w:val="2"/>
      <w:numFmt w:val="decimal"/>
      <w:lvlText w:val="%1"/>
      <w:lvlJc w:val="left"/>
      <w:pPr>
        <w:ind w:left="787" w:hanging="564"/>
      </w:pPr>
      <w:rPr>
        <w:rFonts w:hint="default"/>
        <w:lang w:val="lt-LT" w:eastAsia="en-US" w:bidi="ar-SA"/>
      </w:rPr>
    </w:lvl>
    <w:lvl w:ilvl="1">
      <w:start w:val="11"/>
      <w:numFmt w:val="decimal"/>
      <w:lvlText w:val="%1.%2."/>
      <w:lvlJc w:val="left"/>
      <w:pPr>
        <w:ind w:left="787" w:hanging="564"/>
      </w:pPr>
      <w:rPr>
        <w:rFonts w:ascii="Times New Roman" w:eastAsia="Times New Roman" w:hAnsi="Times New Roman" w:cs="Times New Roman" w:hint="default"/>
        <w:b w:val="0"/>
        <w:bCs w:val="0"/>
        <w:i w:val="0"/>
        <w:iCs w:val="0"/>
        <w:color w:val="26232B"/>
        <w:spacing w:val="0"/>
        <w:w w:val="103"/>
        <w:sz w:val="22"/>
        <w:szCs w:val="22"/>
        <w:lang w:val="lt-LT" w:eastAsia="en-US" w:bidi="ar-SA"/>
      </w:rPr>
    </w:lvl>
    <w:lvl w:ilvl="2">
      <w:numFmt w:val="bullet"/>
      <w:lvlText w:val="•"/>
      <w:lvlJc w:val="left"/>
      <w:pPr>
        <w:ind w:left="2708" w:hanging="564"/>
      </w:pPr>
      <w:rPr>
        <w:rFonts w:hint="default"/>
        <w:lang w:val="lt-LT" w:eastAsia="en-US" w:bidi="ar-SA"/>
      </w:rPr>
    </w:lvl>
    <w:lvl w:ilvl="3">
      <w:numFmt w:val="bullet"/>
      <w:lvlText w:val="•"/>
      <w:lvlJc w:val="left"/>
      <w:pPr>
        <w:ind w:left="3672" w:hanging="564"/>
      </w:pPr>
      <w:rPr>
        <w:rFonts w:hint="default"/>
        <w:lang w:val="lt-LT" w:eastAsia="en-US" w:bidi="ar-SA"/>
      </w:rPr>
    </w:lvl>
    <w:lvl w:ilvl="4">
      <w:numFmt w:val="bullet"/>
      <w:lvlText w:val="•"/>
      <w:lvlJc w:val="left"/>
      <w:pPr>
        <w:ind w:left="4636" w:hanging="564"/>
      </w:pPr>
      <w:rPr>
        <w:rFonts w:hint="default"/>
        <w:lang w:val="lt-LT" w:eastAsia="en-US" w:bidi="ar-SA"/>
      </w:rPr>
    </w:lvl>
    <w:lvl w:ilvl="5">
      <w:numFmt w:val="bullet"/>
      <w:lvlText w:val="•"/>
      <w:lvlJc w:val="left"/>
      <w:pPr>
        <w:ind w:left="5600" w:hanging="564"/>
      </w:pPr>
      <w:rPr>
        <w:rFonts w:hint="default"/>
        <w:lang w:val="lt-LT" w:eastAsia="en-US" w:bidi="ar-SA"/>
      </w:rPr>
    </w:lvl>
    <w:lvl w:ilvl="6">
      <w:numFmt w:val="bullet"/>
      <w:lvlText w:val="•"/>
      <w:lvlJc w:val="left"/>
      <w:pPr>
        <w:ind w:left="6564" w:hanging="564"/>
      </w:pPr>
      <w:rPr>
        <w:rFonts w:hint="default"/>
        <w:lang w:val="lt-LT" w:eastAsia="en-US" w:bidi="ar-SA"/>
      </w:rPr>
    </w:lvl>
    <w:lvl w:ilvl="7">
      <w:numFmt w:val="bullet"/>
      <w:lvlText w:val="•"/>
      <w:lvlJc w:val="left"/>
      <w:pPr>
        <w:ind w:left="7528" w:hanging="564"/>
      </w:pPr>
      <w:rPr>
        <w:rFonts w:hint="default"/>
        <w:lang w:val="lt-LT" w:eastAsia="en-US" w:bidi="ar-SA"/>
      </w:rPr>
    </w:lvl>
    <w:lvl w:ilvl="8">
      <w:numFmt w:val="bullet"/>
      <w:lvlText w:val="•"/>
      <w:lvlJc w:val="left"/>
      <w:pPr>
        <w:ind w:left="8492" w:hanging="564"/>
      </w:pPr>
      <w:rPr>
        <w:rFonts w:hint="default"/>
        <w:lang w:val="lt-LT" w:eastAsia="en-US" w:bidi="ar-SA"/>
      </w:rPr>
    </w:lvl>
  </w:abstractNum>
  <w:abstractNum w:abstractNumId="16" w15:restartNumberingAfterBreak="0">
    <w:nsid w:val="4C093F5A"/>
    <w:multiLevelType w:val="hybridMultilevel"/>
    <w:tmpl w:val="91BA1F92"/>
    <w:lvl w:ilvl="0" w:tplc="AC166F5C">
      <w:start w:val="1"/>
      <w:numFmt w:val="decimal"/>
      <w:lvlText w:val="%1)"/>
      <w:lvlJc w:val="left"/>
      <w:pPr>
        <w:ind w:left="459" w:hanging="360"/>
      </w:pPr>
      <w:rPr>
        <w:rFonts w:hint="default"/>
      </w:rPr>
    </w:lvl>
    <w:lvl w:ilvl="1" w:tplc="04270019" w:tentative="1">
      <w:start w:val="1"/>
      <w:numFmt w:val="lowerLetter"/>
      <w:lvlText w:val="%2."/>
      <w:lvlJc w:val="left"/>
      <w:pPr>
        <w:ind w:left="1179" w:hanging="360"/>
      </w:pPr>
    </w:lvl>
    <w:lvl w:ilvl="2" w:tplc="0427001B" w:tentative="1">
      <w:start w:val="1"/>
      <w:numFmt w:val="lowerRoman"/>
      <w:lvlText w:val="%3."/>
      <w:lvlJc w:val="right"/>
      <w:pPr>
        <w:ind w:left="1899" w:hanging="180"/>
      </w:pPr>
    </w:lvl>
    <w:lvl w:ilvl="3" w:tplc="0427000F" w:tentative="1">
      <w:start w:val="1"/>
      <w:numFmt w:val="decimal"/>
      <w:lvlText w:val="%4."/>
      <w:lvlJc w:val="left"/>
      <w:pPr>
        <w:ind w:left="2619" w:hanging="360"/>
      </w:pPr>
    </w:lvl>
    <w:lvl w:ilvl="4" w:tplc="04270019" w:tentative="1">
      <w:start w:val="1"/>
      <w:numFmt w:val="lowerLetter"/>
      <w:lvlText w:val="%5."/>
      <w:lvlJc w:val="left"/>
      <w:pPr>
        <w:ind w:left="3339" w:hanging="360"/>
      </w:pPr>
    </w:lvl>
    <w:lvl w:ilvl="5" w:tplc="0427001B" w:tentative="1">
      <w:start w:val="1"/>
      <w:numFmt w:val="lowerRoman"/>
      <w:lvlText w:val="%6."/>
      <w:lvlJc w:val="right"/>
      <w:pPr>
        <w:ind w:left="4059" w:hanging="180"/>
      </w:pPr>
    </w:lvl>
    <w:lvl w:ilvl="6" w:tplc="0427000F" w:tentative="1">
      <w:start w:val="1"/>
      <w:numFmt w:val="decimal"/>
      <w:lvlText w:val="%7."/>
      <w:lvlJc w:val="left"/>
      <w:pPr>
        <w:ind w:left="4779" w:hanging="360"/>
      </w:pPr>
    </w:lvl>
    <w:lvl w:ilvl="7" w:tplc="04270019" w:tentative="1">
      <w:start w:val="1"/>
      <w:numFmt w:val="lowerLetter"/>
      <w:lvlText w:val="%8."/>
      <w:lvlJc w:val="left"/>
      <w:pPr>
        <w:ind w:left="5499" w:hanging="360"/>
      </w:pPr>
    </w:lvl>
    <w:lvl w:ilvl="8" w:tplc="0427001B" w:tentative="1">
      <w:start w:val="1"/>
      <w:numFmt w:val="lowerRoman"/>
      <w:lvlText w:val="%9."/>
      <w:lvlJc w:val="right"/>
      <w:pPr>
        <w:ind w:left="6219" w:hanging="180"/>
      </w:pPr>
    </w:lvl>
  </w:abstractNum>
  <w:abstractNum w:abstractNumId="17" w15:restartNumberingAfterBreak="0">
    <w:nsid w:val="57DB3A3A"/>
    <w:multiLevelType w:val="multilevel"/>
    <w:tmpl w:val="29F03E78"/>
    <w:lvl w:ilvl="0">
      <w:start w:val="1"/>
      <w:numFmt w:val="decimal"/>
      <w:lvlText w:val="%1"/>
      <w:lvlJc w:val="left"/>
      <w:pPr>
        <w:ind w:left="786" w:hanging="455"/>
      </w:pPr>
      <w:rPr>
        <w:rFonts w:hint="default"/>
        <w:lang w:val="lt-LT" w:eastAsia="en-US" w:bidi="ar-SA"/>
      </w:rPr>
    </w:lvl>
    <w:lvl w:ilvl="1">
      <w:start w:val="1"/>
      <w:numFmt w:val="decimal"/>
      <w:lvlText w:val="%1.%2."/>
      <w:lvlJc w:val="left"/>
      <w:pPr>
        <w:ind w:left="786" w:hanging="455"/>
      </w:pPr>
      <w:rPr>
        <w:rFonts w:ascii="Times New Roman" w:eastAsia="Times New Roman" w:hAnsi="Times New Roman" w:cs="Times New Roman" w:hint="default"/>
        <w:b w:val="0"/>
        <w:bCs w:val="0"/>
        <w:i w:val="0"/>
        <w:iCs w:val="0"/>
        <w:color w:val="18151A"/>
        <w:spacing w:val="0"/>
        <w:w w:val="104"/>
        <w:sz w:val="22"/>
        <w:szCs w:val="22"/>
        <w:lang w:val="lt-LT" w:eastAsia="en-US" w:bidi="ar-SA"/>
      </w:rPr>
    </w:lvl>
    <w:lvl w:ilvl="2">
      <w:start w:val="2"/>
      <w:numFmt w:val="decimal"/>
      <w:lvlText w:val="%3."/>
      <w:lvlJc w:val="left"/>
      <w:pPr>
        <w:ind w:left="3002" w:hanging="224"/>
        <w:jc w:val="right"/>
      </w:pPr>
      <w:rPr>
        <w:rFonts w:hint="default"/>
        <w:spacing w:val="0"/>
        <w:w w:val="93"/>
        <w:sz w:val="24"/>
        <w:szCs w:val="24"/>
        <w:lang w:val="lt-LT" w:eastAsia="en-US" w:bidi="ar-SA"/>
      </w:rPr>
    </w:lvl>
    <w:lvl w:ilvl="3">
      <w:start w:val="1"/>
      <w:numFmt w:val="decimal"/>
      <w:lvlText w:val="%3.%4."/>
      <w:lvlJc w:val="left"/>
      <w:pPr>
        <w:ind w:left="790" w:hanging="517"/>
      </w:pPr>
      <w:rPr>
        <w:rFonts w:hint="default"/>
        <w:spacing w:val="0"/>
        <w:w w:val="106"/>
        <w:lang w:val="lt-LT" w:eastAsia="en-US" w:bidi="ar-SA"/>
      </w:rPr>
    </w:lvl>
    <w:lvl w:ilvl="4">
      <w:numFmt w:val="bullet"/>
      <w:lvlText w:val="•"/>
      <w:lvlJc w:val="left"/>
      <w:pPr>
        <w:ind w:left="4855" w:hanging="517"/>
      </w:pPr>
      <w:rPr>
        <w:rFonts w:hint="default"/>
        <w:lang w:val="lt-LT" w:eastAsia="en-US" w:bidi="ar-SA"/>
      </w:rPr>
    </w:lvl>
    <w:lvl w:ilvl="5">
      <w:numFmt w:val="bullet"/>
      <w:lvlText w:val="•"/>
      <w:lvlJc w:val="left"/>
      <w:pPr>
        <w:ind w:left="5782" w:hanging="517"/>
      </w:pPr>
      <w:rPr>
        <w:rFonts w:hint="default"/>
        <w:lang w:val="lt-LT" w:eastAsia="en-US" w:bidi="ar-SA"/>
      </w:rPr>
    </w:lvl>
    <w:lvl w:ilvl="6">
      <w:numFmt w:val="bullet"/>
      <w:lvlText w:val="•"/>
      <w:lvlJc w:val="left"/>
      <w:pPr>
        <w:ind w:left="6710" w:hanging="517"/>
      </w:pPr>
      <w:rPr>
        <w:rFonts w:hint="default"/>
        <w:lang w:val="lt-LT" w:eastAsia="en-US" w:bidi="ar-SA"/>
      </w:rPr>
    </w:lvl>
    <w:lvl w:ilvl="7">
      <w:numFmt w:val="bullet"/>
      <w:lvlText w:val="•"/>
      <w:lvlJc w:val="left"/>
      <w:pPr>
        <w:ind w:left="7637" w:hanging="517"/>
      </w:pPr>
      <w:rPr>
        <w:rFonts w:hint="default"/>
        <w:lang w:val="lt-LT" w:eastAsia="en-US" w:bidi="ar-SA"/>
      </w:rPr>
    </w:lvl>
    <w:lvl w:ilvl="8">
      <w:numFmt w:val="bullet"/>
      <w:lvlText w:val="•"/>
      <w:lvlJc w:val="left"/>
      <w:pPr>
        <w:ind w:left="8565" w:hanging="517"/>
      </w:pPr>
      <w:rPr>
        <w:rFonts w:hint="default"/>
        <w:lang w:val="lt-LT" w:eastAsia="en-US" w:bidi="ar-SA"/>
      </w:rPr>
    </w:lvl>
  </w:abstractNum>
  <w:abstractNum w:abstractNumId="18" w15:restartNumberingAfterBreak="0">
    <w:nsid w:val="58E1797A"/>
    <w:multiLevelType w:val="hybridMultilevel"/>
    <w:tmpl w:val="17C4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B7029E"/>
    <w:multiLevelType w:val="hybridMultilevel"/>
    <w:tmpl w:val="3F6EEB44"/>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8F1437"/>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CB1093"/>
    <w:multiLevelType w:val="multilevel"/>
    <w:tmpl w:val="039264D0"/>
    <w:lvl w:ilvl="0">
      <w:start w:val="1"/>
      <w:numFmt w:val="decimal"/>
      <w:lvlText w:val="%1."/>
      <w:lvlJc w:val="left"/>
      <w:pPr>
        <w:ind w:left="1860" w:hanging="1140"/>
      </w:pPr>
      <w:rPr>
        <w:rFonts w:hint="default"/>
        <w:b w:val="0"/>
        <w:i w:val="0"/>
        <w:color w:val="000000" w:themeColor="text1"/>
        <w:sz w:val="24"/>
        <w:szCs w:val="24"/>
      </w:rPr>
    </w:lvl>
    <w:lvl w:ilvl="1">
      <w:start w:val="1"/>
      <w:numFmt w:val="decimal"/>
      <w:isLgl/>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5"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C21770"/>
    <w:multiLevelType w:val="hybridMultilevel"/>
    <w:tmpl w:val="B61270CC"/>
    <w:lvl w:ilvl="0" w:tplc="C9684AA0">
      <w:start w:val="1"/>
      <w:numFmt w:val="decimal"/>
      <w:lvlText w:val="%1)"/>
      <w:lvlJc w:val="left"/>
      <w:pPr>
        <w:ind w:left="720" w:hanging="360"/>
      </w:pPr>
      <w:rPr>
        <w:rFonts w:ascii="Times New Roman" w:eastAsiaTheme="minorHAnsi"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E05D18"/>
    <w:multiLevelType w:val="hybridMultilevel"/>
    <w:tmpl w:val="7C1243F4"/>
    <w:lvl w:ilvl="0" w:tplc="0427000F">
      <w:start w:val="4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24B81"/>
    <w:multiLevelType w:val="multilevel"/>
    <w:tmpl w:val="B6F8F6D6"/>
    <w:lvl w:ilvl="0">
      <w:start w:val="17"/>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7A2E79C0"/>
    <w:multiLevelType w:val="hybridMultilevel"/>
    <w:tmpl w:val="138C4F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1462563">
    <w:abstractNumId w:val="8"/>
  </w:num>
  <w:num w:numId="2" w16cid:durableId="1318222080">
    <w:abstractNumId w:val="11"/>
  </w:num>
  <w:num w:numId="3" w16cid:durableId="1253396660">
    <w:abstractNumId w:val="14"/>
  </w:num>
  <w:num w:numId="4" w16cid:durableId="1276981605">
    <w:abstractNumId w:val="12"/>
  </w:num>
  <w:num w:numId="5" w16cid:durableId="957561476">
    <w:abstractNumId w:val="10"/>
  </w:num>
  <w:num w:numId="6" w16cid:durableId="1834491548">
    <w:abstractNumId w:val="15"/>
  </w:num>
  <w:num w:numId="7" w16cid:durableId="1510369595">
    <w:abstractNumId w:val="17"/>
  </w:num>
  <w:num w:numId="8" w16cid:durableId="1783643474">
    <w:abstractNumId w:val="7"/>
  </w:num>
  <w:num w:numId="9" w16cid:durableId="1642467329">
    <w:abstractNumId w:val="21"/>
  </w:num>
  <w:num w:numId="10" w16cid:durableId="483817341">
    <w:abstractNumId w:val="27"/>
  </w:num>
  <w:num w:numId="11" w16cid:durableId="1120341908">
    <w:abstractNumId w:val="22"/>
  </w:num>
  <w:num w:numId="12" w16cid:durableId="1064452600">
    <w:abstractNumId w:val="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9916715">
    <w:abstractNumId w:val="24"/>
  </w:num>
  <w:num w:numId="14" w16cid:durableId="851601769">
    <w:abstractNumId w:val="18"/>
  </w:num>
  <w:num w:numId="15" w16cid:durableId="484515842">
    <w:abstractNumId w:val="5"/>
  </w:num>
  <w:num w:numId="16" w16cid:durableId="679544696">
    <w:abstractNumId w:val="6"/>
  </w:num>
  <w:num w:numId="17" w16cid:durableId="185757432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8222532">
    <w:abstractNumId w:val="28"/>
  </w:num>
  <w:num w:numId="19" w16cid:durableId="186799547">
    <w:abstractNumId w:val="25"/>
  </w:num>
  <w:num w:numId="20" w16cid:durableId="2087453959">
    <w:abstractNumId w:val="3"/>
  </w:num>
  <w:num w:numId="21" w16cid:durableId="130102901">
    <w:abstractNumId w:val="29"/>
  </w:num>
  <w:num w:numId="22" w16cid:durableId="796869926">
    <w:abstractNumId w:val="20"/>
  </w:num>
  <w:num w:numId="23" w16cid:durableId="1878085298">
    <w:abstractNumId w:val="0"/>
  </w:num>
  <w:num w:numId="24" w16cid:durableId="655257658">
    <w:abstractNumId w:val="1"/>
  </w:num>
  <w:num w:numId="25" w16cid:durableId="21635256">
    <w:abstractNumId w:val="2"/>
  </w:num>
  <w:num w:numId="26" w16cid:durableId="1184325933">
    <w:abstractNumId w:val="26"/>
  </w:num>
  <w:num w:numId="27" w16cid:durableId="109782437">
    <w:abstractNumId w:val="13"/>
  </w:num>
  <w:num w:numId="28" w16cid:durableId="867985240">
    <w:abstractNumId w:val="16"/>
  </w:num>
  <w:num w:numId="29" w16cid:durableId="1907959977">
    <w:abstractNumId w:val="23"/>
  </w:num>
  <w:num w:numId="30" w16cid:durableId="17377793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D38"/>
    <w:rsid w:val="000032A1"/>
    <w:rsid w:val="000032AF"/>
    <w:rsid w:val="0001020C"/>
    <w:rsid w:val="00011C3F"/>
    <w:rsid w:val="00012BA4"/>
    <w:rsid w:val="0001512D"/>
    <w:rsid w:val="00016BFE"/>
    <w:rsid w:val="0002183F"/>
    <w:rsid w:val="00024B06"/>
    <w:rsid w:val="00037DAD"/>
    <w:rsid w:val="00040D64"/>
    <w:rsid w:val="0004339A"/>
    <w:rsid w:val="00046DBB"/>
    <w:rsid w:val="00050912"/>
    <w:rsid w:val="00053616"/>
    <w:rsid w:val="00054C1F"/>
    <w:rsid w:val="00055772"/>
    <w:rsid w:val="000566F8"/>
    <w:rsid w:val="000616C0"/>
    <w:rsid w:val="000628DB"/>
    <w:rsid w:val="00063AB7"/>
    <w:rsid w:val="00064D95"/>
    <w:rsid w:val="00064E44"/>
    <w:rsid w:val="00067CB3"/>
    <w:rsid w:val="000757B8"/>
    <w:rsid w:val="000763ED"/>
    <w:rsid w:val="0007714B"/>
    <w:rsid w:val="00083765"/>
    <w:rsid w:val="00084F1C"/>
    <w:rsid w:val="000873F1"/>
    <w:rsid w:val="00087F9A"/>
    <w:rsid w:val="00090983"/>
    <w:rsid w:val="000957A5"/>
    <w:rsid w:val="000969A4"/>
    <w:rsid w:val="00096C35"/>
    <w:rsid w:val="000A0CD2"/>
    <w:rsid w:val="000A3BB9"/>
    <w:rsid w:val="000B0929"/>
    <w:rsid w:val="000B0AC0"/>
    <w:rsid w:val="000B18E1"/>
    <w:rsid w:val="000B2080"/>
    <w:rsid w:val="000B7319"/>
    <w:rsid w:val="000C2461"/>
    <w:rsid w:val="000C27AA"/>
    <w:rsid w:val="000C4B41"/>
    <w:rsid w:val="000C53F3"/>
    <w:rsid w:val="000C7794"/>
    <w:rsid w:val="000D05C6"/>
    <w:rsid w:val="000D07EA"/>
    <w:rsid w:val="000D17F0"/>
    <w:rsid w:val="000D5078"/>
    <w:rsid w:val="000D53C3"/>
    <w:rsid w:val="000D5AD6"/>
    <w:rsid w:val="000D6FFA"/>
    <w:rsid w:val="000E3272"/>
    <w:rsid w:val="000E45E3"/>
    <w:rsid w:val="000E7537"/>
    <w:rsid w:val="000F335C"/>
    <w:rsid w:val="000F5501"/>
    <w:rsid w:val="000F7650"/>
    <w:rsid w:val="000F792E"/>
    <w:rsid w:val="000F7A34"/>
    <w:rsid w:val="001029F1"/>
    <w:rsid w:val="00106AEA"/>
    <w:rsid w:val="00112D38"/>
    <w:rsid w:val="001131FF"/>
    <w:rsid w:val="00114A33"/>
    <w:rsid w:val="001201FF"/>
    <w:rsid w:val="0012072D"/>
    <w:rsid w:val="00121104"/>
    <w:rsid w:val="00123153"/>
    <w:rsid w:val="00125E21"/>
    <w:rsid w:val="001301C4"/>
    <w:rsid w:val="001324AF"/>
    <w:rsid w:val="00133113"/>
    <w:rsid w:val="001353DB"/>
    <w:rsid w:val="00141F51"/>
    <w:rsid w:val="00142683"/>
    <w:rsid w:val="001440D2"/>
    <w:rsid w:val="001446CB"/>
    <w:rsid w:val="00147AAC"/>
    <w:rsid w:val="001500D7"/>
    <w:rsid w:val="00151085"/>
    <w:rsid w:val="00157E36"/>
    <w:rsid w:val="00160EC0"/>
    <w:rsid w:val="00166733"/>
    <w:rsid w:val="00166CCE"/>
    <w:rsid w:val="00171753"/>
    <w:rsid w:val="0017352D"/>
    <w:rsid w:val="00182214"/>
    <w:rsid w:val="00182D32"/>
    <w:rsid w:val="00184EF4"/>
    <w:rsid w:val="00192832"/>
    <w:rsid w:val="001A57B2"/>
    <w:rsid w:val="001A78D9"/>
    <w:rsid w:val="001B0733"/>
    <w:rsid w:val="001B0833"/>
    <w:rsid w:val="001B3C5E"/>
    <w:rsid w:val="001C126D"/>
    <w:rsid w:val="001C1ED3"/>
    <w:rsid w:val="001C3B41"/>
    <w:rsid w:val="001C46B6"/>
    <w:rsid w:val="001C606C"/>
    <w:rsid w:val="001D4AC9"/>
    <w:rsid w:val="001E1DB7"/>
    <w:rsid w:val="001E2909"/>
    <w:rsid w:val="001E49C1"/>
    <w:rsid w:val="001E5631"/>
    <w:rsid w:val="001E61AB"/>
    <w:rsid w:val="001E7C48"/>
    <w:rsid w:val="00204EBD"/>
    <w:rsid w:val="002067CD"/>
    <w:rsid w:val="0021312B"/>
    <w:rsid w:val="0021574E"/>
    <w:rsid w:val="0022550D"/>
    <w:rsid w:val="0022696F"/>
    <w:rsid w:val="00231CB6"/>
    <w:rsid w:val="00236ECF"/>
    <w:rsid w:val="002403AA"/>
    <w:rsid w:val="0024350B"/>
    <w:rsid w:val="00244874"/>
    <w:rsid w:val="0025287A"/>
    <w:rsid w:val="00253E64"/>
    <w:rsid w:val="00255998"/>
    <w:rsid w:val="00256663"/>
    <w:rsid w:val="00256D65"/>
    <w:rsid w:val="002575C1"/>
    <w:rsid w:val="002616C8"/>
    <w:rsid w:val="00261DC9"/>
    <w:rsid w:val="00263464"/>
    <w:rsid w:val="00265415"/>
    <w:rsid w:val="002674CA"/>
    <w:rsid w:val="002703E9"/>
    <w:rsid w:val="002807C6"/>
    <w:rsid w:val="002809A1"/>
    <w:rsid w:val="0028330C"/>
    <w:rsid w:val="00287419"/>
    <w:rsid w:val="002878D9"/>
    <w:rsid w:val="002A0668"/>
    <w:rsid w:val="002A0D65"/>
    <w:rsid w:val="002A2DBE"/>
    <w:rsid w:val="002A7269"/>
    <w:rsid w:val="002C521F"/>
    <w:rsid w:val="002D3782"/>
    <w:rsid w:val="002D3EE4"/>
    <w:rsid w:val="002D539C"/>
    <w:rsid w:val="002D53A2"/>
    <w:rsid w:val="002D5968"/>
    <w:rsid w:val="002D6936"/>
    <w:rsid w:val="002D6FDC"/>
    <w:rsid w:val="002E1F9A"/>
    <w:rsid w:val="002E36A1"/>
    <w:rsid w:val="002E4EC0"/>
    <w:rsid w:val="002E5C8C"/>
    <w:rsid w:val="002F2674"/>
    <w:rsid w:val="002F717F"/>
    <w:rsid w:val="003076FF"/>
    <w:rsid w:val="003110D2"/>
    <w:rsid w:val="00311BE8"/>
    <w:rsid w:val="003126A8"/>
    <w:rsid w:val="003155DF"/>
    <w:rsid w:val="00315A45"/>
    <w:rsid w:val="00315EBC"/>
    <w:rsid w:val="0032127C"/>
    <w:rsid w:val="00321E3A"/>
    <w:rsid w:val="00324DD9"/>
    <w:rsid w:val="00335C99"/>
    <w:rsid w:val="00346193"/>
    <w:rsid w:val="00346BE4"/>
    <w:rsid w:val="00350F7C"/>
    <w:rsid w:val="00351870"/>
    <w:rsid w:val="00355750"/>
    <w:rsid w:val="00356315"/>
    <w:rsid w:val="003564F4"/>
    <w:rsid w:val="00362E1F"/>
    <w:rsid w:val="003643AE"/>
    <w:rsid w:val="00365FA5"/>
    <w:rsid w:val="0036648B"/>
    <w:rsid w:val="003712FF"/>
    <w:rsid w:val="00372E47"/>
    <w:rsid w:val="00374A22"/>
    <w:rsid w:val="00376B4D"/>
    <w:rsid w:val="003821A1"/>
    <w:rsid w:val="00386053"/>
    <w:rsid w:val="003873B8"/>
    <w:rsid w:val="0039001D"/>
    <w:rsid w:val="003907EE"/>
    <w:rsid w:val="00392228"/>
    <w:rsid w:val="00392B71"/>
    <w:rsid w:val="003A2BE1"/>
    <w:rsid w:val="003A2F0B"/>
    <w:rsid w:val="003A41AC"/>
    <w:rsid w:val="003A670D"/>
    <w:rsid w:val="003A763C"/>
    <w:rsid w:val="003B0AA0"/>
    <w:rsid w:val="003B41D5"/>
    <w:rsid w:val="003C0205"/>
    <w:rsid w:val="003C056A"/>
    <w:rsid w:val="003C1446"/>
    <w:rsid w:val="003C59C0"/>
    <w:rsid w:val="003C6844"/>
    <w:rsid w:val="003D0CD7"/>
    <w:rsid w:val="003D1261"/>
    <w:rsid w:val="003D359E"/>
    <w:rsid w:val="003E0055"/>
    <w:rsid w:val="003E051E"/>
    <w:rsid w:val="003E7112"/>
    <w:rsid w:val="003F06A7"/>
    <w:rsid w:val="003F0F3E"/>
    <w:rsid w:val="003F2CB0"/>
    <w:rsid w:val="00404A3B"/>
    <w:rsid w:val="00405115"/>
    <w:rsid w:val="004055BB"/>
    <w:rsid w:val="0041507D"/>
    <w:rsid w:val="00417AEB"/>
    <w:rsid w:val="004201A1"/>
    <w:rsid w:val="00420356"/>
    <w:rsid w:val="00422BD5"/>
    <w:rsid w:val="004231D6"/>
    <w:rsid w:val="00423324"/>
    <w:rsid w:val="00423DDC"/>
    <w:rsid w:val="00424490"/>
    <w:rsid w:val="00426BD4"/>
    <w:rsid w:val="00430F73"/>
    <w:rsid w:val="0043128C"/>
    <w:rsid w:val="00432398"/>
    <w:rsid w:val="00433E9B"/>
    <w:rsid w:val="00437750"/>
    <w:rsid w:val="0044380D"/>
    <w:rsid w:val="00446149"/>
    <w:rsid w:val="004462DC"/>
    <w:rsid w:val="004538F1"/>
    <w:rsid w:val="004540D2"/>
    <w:rsid w:val="00455174"/>
    <w:rsid w:val="00457F5A"/>
    <w:rsid w:val="00474313"/>
    <w:rsid w:val="00476BBF"/>
    <w:rsid w:val="004818E5"/>
    <w:rsid w:val="004828D3"/>
    <w:rsid w:val="00482DD4"/>
    <w:rsid w:val="0048482F"/>
    <w:rsid w:val="00485E1C"/>
    <w:rsid w:val="0048686F"/>
    <w:rsid w:val="0049188F"/>
    <w:rsid w:val="0049283B"/>
    <w:rsid w:val="0049501B"/>
    <w:rsid w:val="004A050E"/>
    <w:rsid w:val="004A08FF"/>
    <w:rsid w:val="004A34F2"/>
    <w:rsid w:val="004A4BA2"/>
    <w:rsid w:val="004B0828"/>
    <w:rsid w:val="004B45AF"/>
    <w:rsid w:val="004B4AFE"/>
    <w:rsid w:val="004B5952"/>
    <w:rsid w:val="004B6023"/>
    <w:rsid w:val="004B64F1"/>
    <w:rsid w:val="004C3F16"/>
    <w:rsid w:val="004C73B5"/>
    <w:rsid w:val="004C7E06"/>
    <w:rsid w:val="004E3BE2"/>
    <w:rsid w:val="004F1806"/>
    <w:rsid w:val="004F34E2"/>
    <w:rsid w:val="004F35F3"/>
    <w:rsid w:val="004F5F64"/>
    <w:rsid w:val="004F63D4"/>
    <w:rsid w:val="00501CC7"/>
    <w:rsid w:val="00504C83"/>
    <w:rsid w:val="0051410C"/>
    <w:rsid w:val="00516803"/>
    <w:rsid w:val="00516BEC"/>
    <w:rsid w:val="00525D6D"/>
    <w:rsid w:val="00526C4E"/>
    <w:rsid w:val="005274AD"/>
    <w:rsid w:val="00527D67"/>
    <w:rsid w:val="0053099D"/>
    <w:rsid w:val="00537027"/>
    <w:rsid w:val="00541172"/>
    <w:rsid w:val="00542A34"/>
    <w:rsid w:val="00543172"/>
    <w:rsid w:val="00544B00"/>
    <w:rsid w:val="00546D16"/>
    <w:rsid w:val="00547C88"/>
    <w:rsid w:val="00550423"/>
    <w:rsid w:val="005526AE"/>
    <w:rsid w:val="00562318"/>
    <w:rsid w:val="005625AA"/>
    <w:rsid w:val="005667A8"/>
    <w:rsid w:val="005741CF"/>
    <w:rsid w:val="00575400"/>
    <w:rsid w:val="005759B8"/>
    <w:rsid w:val="00577F2D"/>
    <w:rsid w:val="005835A5"/>
    <w:rsid w:val="00586C3F"/>
    <w:rsid w:val="00592B27"/>
    <w:rsid w:val="00596320"/>
    <w:rsid w:val="00596C52"/>
    <w:rsid w:val="005B12F1"/>
    <w:rsid w:val="005B2FEA"/>
    <w:rsid w:val="005B6496"/>
    <w:rsid w:val="005B64C7"/>
    <w:rsid w:val="005B7064"/>
    <w:rsid w:val="005C0A98"/>
    <w:rsid w:val="005C57E9"/>
    <w:rsid w:val="005D1CEB"/>
    <w:rsid w:val="005D20DA"/>
    <w:rsid w:val="005D2C82"/>
    <w:rsid w:val="005D4D16"/>
    <w:rsid w:val="005D512F"/>
    <w:rsid w:val="005D5CDD"/>
    <w:rsid w:val="005D66A7"/>
    <w:rsid w:val="005D6D74"/>
    <w:rsid w:val="005D7582"/>
    <w:rsid w:val="005E0616"/>
    <w:rsid w:val="005E06C8"/>
    <w:rsid w:val="005E0C98"/>
    <w:rsid w:val="005E2259"/>
    <w:rsid w:val="005E32F1"/>
    <w:rsid w:val="005E7412"/>
    <w:rsid w:val="005F0270"/>
    <w:rsid w:val="005F1138"/>
    <w:rsid w:val="005F117C"/>
    <w:rsid w:val="005F3070"/>
    <w:rsid w:val="005F409A"/>
    <w:rsid w:val="005F4832"/>
    <w:rsid w:val="005F6103"/>
    <w:rsid w:val="005F6756"/>
    <w:rsid w:val="00601E69"/>
    <w:rsid w:val="00602EB4"/>
    <w:rsid w:val="00603F66"/>
    <w:rsid w:val="00604176"/>
    <w:rsid w:val="0060435B"/>
    <w:rsid w:val="006079AD"/>
    <w:rsid w:val="00611217"/>
    <w:rsid w:val="00612828"/>
    <w:rsid w:val="00613E5C"/>
    <w:rsid w:val="00614C5A"/>
    <w:rsid w:val="0061551F"/>
    <w:rsid w:val="0061576A"/>
    <w:rsid w:val="006171CB"/>
    <w:rsid w:val="00617A33"/>
    <w:rsid w:val="006224DD"/>
    <w:rsid w:val="00624D60"/>
    <w:rsid w:val="00625DB3"/>
    <w:rsid w:val="00626640"/>
    <w:rsid w:val="006273E1"/>
    <w:rsid w:val="00631EB1"/>
    <w:rsid w:val="006327B6"/>
    <w:rsid w:val="00632C99"/>
    <w:rsid w:val="00633C98"/>
    <w:rsid w:val="00635A10"/>
    <w:rsid w:val="00647471"/>
    <w:rsid w:val="00647DC7"/>
    <w:rsid w:val="00652422"/>
    <w:rsid w:val="0065280B"/>
    <w:rsid w:val="0065372A"/>
    <w:rsid w:val="00653EA5"/>
    <w:rsid w:val="00657DAA"/>
    <w:rsid w:val="00660269"/>
    <w:rsid w:val="00661CB5"/>
    <w:rsid w:val="00674F69"/>
    <w:rsid w:val="00675339"/>
    <w:rsid w:val="0067627F"/>
    <w:rsid w:val="00680365"/>
    <w:rsid w:val="0068108D"/>
    <w:rsid w:val="006859E8"/>
    <w:rsid w:val="00693E50"/>
    <w:rsid w:val="00696D00"/>
    <w:rsid w:val="006A14A2"/>
    <w:rsid w:val="006A42B7"/>
    <w:rsid w:val="006A4752"/>
    <w:rsid w:val="006A495D"/>
    <w:rsid w:val="006A54FB"/>
    <w:rsid w:val="006A7575"/>
    <w:rsid w:val="006C15E4"/>
    <w:rsid w:val="006C35EB"/>
    <w:rsid w:val="006C595E"/>
    <w:rsid w:val="006D4266"/>
    <w:rsid w:val="006D4A3F"/>
    <w:rsid w:val="006D4C4B"/>
    <w:rsid w:val="006E0AEB"/>
    <w:rsid w:val="006E25F3"/>
    <w:rsid w:val="006E5C44"/>
    <w:rsid w:val="006E6496"/>
    <w:rsid w:val="006F72B4"/>
    <w:rsid w:val="00700564"/>
    <w:rsid w:val="00703D3F"/>
    <w:rsid w:val="00712BC3"/>
    <w:rsid w:val="00715F28"/>
    <w:rsid w:val="00722BCB"/>
    <w:rsid w:val="00723B59"/>
    <w:rsid w:val="0072577D"/>
    <w:rsid w:val="00730C5B"/>
    <w:rsid w:val="007404CE"/>
    <w:rsid w:val="00740EE6"/>
    <w:rsid w:val="00742EDE"/>
    <w:rsid w:val="00747ED3"/>
    <w:rsid w:val="00750F11"/>
    <w:rsid w:val="00753745"/>
    <w:rsid w:val="00756081"/>
    <w:rsid w:val="00756B89"/>
    <w:rsid w:val="00766CAD"/>
    <w:rsid w:val="0077017B"/>
    <w:rsid w:val="00775DC5"/>
    <w:rsid w:val="00776744"/>
    <w:rsid w:val="00777335"/>
    <w:rsid w:val="007774C6"/>
    <w:rsid w:val="007822C9"/>
    <w:rsid w:val="00782E6A"/>
    <w:rsid w:val="007874A9"/>
    <w:rsid w:val="00790B88"/>
    <w:rsid w:val="00790CE9"/>
    <w:rsid w:val="007A0B8A"/>
    <w:rsid w:val="007A34B7"/>
    <w:rsid w:val="007A7CC5"/>
    <w:rsid w:val="007B1AD3"/>
    <w:rsid w:val="007B2FE3"/>
    <w:rsid w:val="007B60EF"/>
    <w:rsid w:val="007B6B7A"/>
    <w:rsid w:val="007B7E43"/>
    <w:rsid w:val="007C2059"/>
    <w:rsid w:val="007C62AE"/>
    <w:rsid w:val="007D2C62"/>
    <w:rsid w:val="007D420D"/>
    <w:rsid w:val="007D537E"/>
    <w:rsid w:val="007E074E"/>
    <w:rsid w:val="007E71DE"/>
    <w:rsid w:val="007F2650"/>
    <w:rsid w:val="007F4958"/>
    <w:rsid w:val="007F6419"/>
    <w:rsid w:val="007F6515"/>
    <w:rsid w:val="007F7069"/>
    <w:rsid w:val="007F77A3"/>
    <w:rsid w:val="00801841"/>
    <w:rsid w:val="00803366"/>
    <w:rsid w:val="008041E7"/>
    <w:rsid w:val="00805137"/>
    <w:rsid w:val="008058AA"/>
    <w:rsid w:val="00813A47"/>
    <w:rsid w:val="00817F37"/>
    <w:rsid w:val="00822D81"/>
    <w:rsid w:val="0083104B"/>
    <w:rsid w:val="008363BE"/>
    <w:rsid w:val="008368EA"/>
    <w:rsid w:val="008374AB"/>
    <w:rsid w:val="008406A5"/>
    <w:rsid w:val="008420D9"/>
    <w:rsid w:val="00842CF5"/>
    <w:rsid w:val="00844A65"/>
    <w:rsid w:val="00846C17"/>
    <w:rsid w:val="00846DB9"/>
    <w:rsid w:val="00847040"/>
    <w:rsid w:val="00851742"/>
    <w:rsid w:val="00852B1A"/>
    <w:rsid w:val="00853923"/>
    <w:rsid w:val="008559AD"/>
    <w:rsid w:val="00861C81"/>
    <w:rsid w:val="0086334B"/>
    <w:rsid w:val="00863B4F"/>
    <w:rsid w:val="008656AC"/>
    <w:rsid w:val="008657AE"/>
    <w:rsid w:val="00865FC3"/>
    <w:rsid w:val="00870020"/>
    <w:rsid w:val="00871212"/>
    <w:rsid w:val="00873B40"/>
    <w:rsid w:val="00874009"/>
    <w:rsid w:val="008751AD"/>
    <w:rsid w:val="00881D66"/>
    <w:rsid w:val="00885F1E"/>
    <w:rsid w:val="00893334"/>
    <w:rsid w:val="00893603"/>
    <w:rsid w:val="008945B9"/>
    <w:rsid w:val="0089735C"/>
    <w:rsid w:val="00897902"/>
    <w:rsid w:val="008A0125"/>
    <w:rsid w:val="008A0829"/>
    <w:rsid w:val="008B319D"/>
    <w:rsid w:val="008B3AF2"/>
    <w:rsid w:val="008B4689"/>
    <w:rsid w:val="008C01F5"/>
    <w:rsid w:val="008C194F"/>
    <w:rsid w:val="008C78D0"/>
    <w:rsid w:val="008D0AB0"/>
    <w:rsid w:val="008D1E4E"/>
    <w:rsid w:val="008D4A05"/>
    <w:rsid w:val="008D5E22"/>
    <w:rsid w:val="008D639C"/>
    <w:rsid w:val="008D6E50"/>
    <w:rsid w:val="008F1EF8"/>
    <w:rsid w:val="008F4027"/>
    <w:rsid w:val="008F428D"/>
    <w:rsid w:val="008F446A"/>
    <w:rsid w:val="008F6B30"/>
    <w:rsid w:val="008F7294"/>
    <w:rsid w:val="0090285C"/>
    <w:rsid w:val="00906894"/>
    <w:rsid w:val="00911271"/>
    <w:rsid w:val="00913BBB"/>
    <w:rsid w:val="009154FF"/>
    <w:rsid w:val="00915958"/>
    <w:rsid w:val="00916A7E"/>
    <w:rsid w:val="00921C96"/>
    <w:rsid w:val="009237FA"/>
    <w:rsid w:val="009241E4"/>
    <w:rsid w:val="00925A75"/>
    <w:rsid w:val="0092640E"/>
    <w:rsid w:val="00947C59"/>
    <w:rsid w:val="00952DF4"/>
    <w:rsid w:val="00953BAF"/>
    <w:rsid w:val="00961B91"/>
    <w:rsid w:val="009640AA"/>
    <w:rsid w:val="00975C8B"/>
    <w:rsid w:val="00976B81"/>
    <w:rsid w:val="009800C3"/>
    <w:rsid w:val="00981312"/>
    <w:rsid w:val="00992766"/>
    <w:rsid w:val="00994605"/>
    <w:rsid w:val="0099491C"/>
    <w:rsid w:val="0099507D"/>
    <w:rsid w:val="009976CD"/>
    <w:rsid w:val="009A017D"/>
    <w:rsid w:val="009A3790"/>
    <w:rsid w:val="009B083B"/>
    <w:rsid w:val="009B637C"/>
    <w:rsid w:val="009B66C3"/>
    <w:rsid w:val="009B78DE"/>
    <w:rsid w:val="009C0FF7"/>
    <w:rsid w:val="009C67FA"/>
    <w:rsid w:val="009D1C98"/>
    <w:rsid w:val="009D3E0F"/>
    <w:rsid w:val="009D420C"/>
    <w:rsid w:val="009E1500"/>
    <w:rsid w:val="009E61C4"/>
    <w:rsid w:val="009F2590"/>
    <w:rsid w:val="009F59EE"/>
    <w:rsid w:val="009F6B50"/>
    <w:rsid w:val="00A008F9"/>
    <w:rsid w:val="00A0090F"/>
    <w:rsid w:val="00A016D8"/>
    <w:rsid w:val="00A02C46"/>
    <w:rsid w:val="00A02E0C"/>
    <w:rsid w:val="00A03659"/>
    <w:rsid w:val="00A0475F"/>
    <w:rsid w:val="00A070E1"/>
    <w:rsid w:val="00A13D01"/>
    <w:rsid w:val="00A2092D"/>
    <w:rsid w:val="00A225BB"/>
    <w:rsid w:val="00A227DA"/>
    <w:rsid w:val="00A243DB"/>
    <w:rsid w:val="00A27253"/>
    <w:rsid w:val="00A30364"/>
    <w:rsid w:val="00A317CB"/>
    <w:rsid w:val="00A34850"/>
    <w:rsid w:val="00A40A27"/>
    <w:rsid w:val="00A4124C"/>
    <w:rsid w:val="00A53F2C"/>
    <w:rsid w:val="00A61E12"/>
    <w:rsid w:val="00A62DFF"/>
    <w:rsid w:val="00A6577A"/>
    <w:rsid w:val="00A65AA7"/>
    <w:rsid w:val="00A71013"/>
    <w:rsid w:val="00A74B86"/>
    <w:rsid w:val="00A76E84"/>
    <w:rsid w:val="00A82B4C"/>
    <w:rsid w:val="00A8408B"/>
    <w:rsid w:val="00A8521C"/>
    <w:rsid w:val="00A852C2"/>
    <w:rsid w:val="00A87102"/>
    <w:rsid w:val="00A91446"/>
    <w:rsid w:val="00A924BD"/>
    <w:rsid w:val="00A9333F"/>
    <w:rsid w:val="00A96C40"/>
    <w:rsid w:val="00A97402"/>
    <w:rsid w:val="00AA4D04"/>
    <w:rsid w:val="00AA4F2B"/>
    <w:rsid w:val="00AA5572"/>
    <w:rsid w:val="00AA5C28"/>
    <w:rsid w:val="00AA63FA"/>
    <w:rsid w:val="00AB2BD3"/>
    <w:rsid w:val="00AB4FE3"/>
    <w:rsid w:val="00AB5216"/>
    <w:rsid w:val="00AD2597"/>
    <w:rsid w:val="00AD2A8B"/>
    <w:rsid w:val="00AD523A"/>
    <w:rsid w:val="00AE0F4D"/>
    <w:rsid w:val="00AE1FBD"/>
    <w:rsid w:val="00AE6061"/>
    <w:rsid w:val="00AF08D3"/>
    <w:rsid w:val="00AF1A52"/>
    <w:rsid w:val="00B02F48"/>
    <w:rsid w:val="00B03444"/>
    <w:rsid w:val="00B05643"/>
    <w:rsid w:val="00B0739C"/>
    <w:rsid w:val="00B1148A"/>
    <w:rsid w:val="00B12E2A"/>
    <w:rsid w:val="00B13824"/>
    <w:rsid w:val="00B15FA7"/>
    <w:rsid w:val="00B165A5"/>
    <w:rsid w:val="00B2285D"/>
    <w:rsid w:val="00B23F75"/>
    <w:rsid w:val="00B24706"/>
    <w:rsid w:val="00B25CAD"/>
    <w:rsid w:val="00B26DB5"/>
    <w:rsid w:val="00B302F5"/>
    <w:rsid w:val="00B32264"/>
    <w:rsid w:val="00B343FB"/>
    <w:rsid w:val="00B4315F"/>
    <w:rsid w:val="00B44BE4"/>
    <w:rsid w:val="00B45F81"/>
    <w:rsid w:val="00B47C82"/>
    <w:rsid w:val="00B5118B"/>
    <w:rsid w:val="00B55B0B"/>
    <w:rsid w:val="00B63E6F"/>
    <w:rsid w:val="00B66905"/>
    <w:rsid w:val="00B675F2"/>
    <w:rsid w:val="00B71ADB"/>
    <w:rsid w:val="00B71B8D"/>
    <w:rsid w:val="00B71F37"/>
    <w:rsid w:val="00B72712"/>
    <w:rsid w:val="00B72B43"/>
    <w:rsid w:val="00B739D2"/>
    <w:rsid w:val="00B81F91"/>
    <w:rsid w:val="00B83D3E"/>
    <w:rsid w:val="00B87EDB"/>
    <w:rsid w:val="00B91B3E"/>
    <w:rsid w:val="00B94655"/>
    <w:rsid w:val="00B97FF8"/>
    <w:rsid w:val="00BA39E2"/>
    <w:rsid w:val="00BB0ED0"/>
    <w:rsid w:val="00BB5B36"/>
    <w:rsid w:val="00BB6A53"/>
    <w:rsid w:val="00BB6D7A"/>
    <w:rsid w:val="00BC5628"/>
    <w:rsid w:val="00BD37AF"/>
    <w:rsid w:val="00BD6051"/>
    <w:rsid w:val="00BE0EC1"/>
    <w:rsid w:val="00BE60C3"/>
    <w:rsid w:val="00BF1CC2"/>
    <w:rsid w:val="00C022AC"/>
    <w:rsid w:val="00C04585"/>
    <w:rsid w:val="00C04F2C"/>
    <w:rsid w:val="00C075FC"/>
    <w:rsid w:val="00C10181"/>
    <w:rsid w:val="00C1240D"/>
    <w:rsid w:val="00C143CD"/>
    <w:rsid w:val="00C2436A"/>
    <w:rsid w:val="00C41101"/>
    <w:rsid w:val="00C42252"/>
    <w:rsid w:val="00C42380"/>
    <w:rsid w:val="00C50A66"/>
    <w:rsid w:val="00C57A59"/>
    <w:rsid w:val="00C6727F"/>
    <w:rsid w:val="00C67601"/>
    <w:rsid w:val="00C67828"/>
    <w:rsid w:val="00C705BF"/>
    <w:rsid w:val="00C7154B"/>
    <w:rsid w:val="00C7262A"/>
    <w:rsid w:val="00C76793"/>
    <w:rsid w:val="00C80ECE"/>
    <w:rsid w:val="00C84EC0"/>
    <w:rsid w:val="00C86A66"/>
    <w:rsid w:val="00C90A32"/>
    <w:rsid w:val="00C90EBC"/>
    <w:rsid w:val="00C91B46"/>
    <w:rsid w:val="00C964B3"/>
    <w:rsid w:val="00CA09C4"/>
    <w:rsid w:val="00CA1A1E"/>
    <w:rsid w:val="00CB16DE"/>
    <w:rsid w:val="00CB39B1"/>
    <w:rsid w:val="00CC670B"/>
    <w:rsid w:val="00CC6D93"/>
    <w:rsid w:val="00CD2EA1"/>
    <w:rsid w:val="00CD449D"/>
    <w:rsid w:val="00CD50FF"/>
    <w:rsid w:val="00CD6BC7"/>
    <w:rsid w:val="00CD6D69"/>
    <w:rsid w:val="00CE2B91"/>
    <w:rsid w:val="00CE2F98"/>
    <w:rsid w:val="00CE6BCF"/>
    <w:rsid w:val="00CE6C2B"/>
    <w:rsid w:val="00CF15C4"/>
    <w:rsid w:val="00CF2439"/>
    <w:rsid w:val="00CF5364"/>
    <w:rsid w:val="00CF53B8"/>
    <w:rsid w:val="00D00CD1"/>
    <w:rsid w:val="00D0234D"/>
    <w:rsid w:val="00D06A7B"/>
    <w:rsid w:val="00D071DD"/>
    <w:rsid w:val="00D222A2"/>
    <w:rsid w:val="00D2395B"/>
    <w:rsid w:val="00D23AEE"/>
    <w:rsid w:val="00D2508E"/>
    <w:rsid w:val="00D326DE"/>
    <w:rsid w:val="00D3328A"/>
    <w:rsid w:val="00D341D6"/>
    <w:rsid w:val="00D36626"/>
    <w:rsid w:val="00D369CA"/>
    <w:rsid w:val="00D4025E"/>
    <w:rsid w:val="00D44F04"/>
    <w:rsid w:val="00D451BE"/>
    <w:rsid w:val="00D463D1"/>
    <w:rsid w:val="00D53C80"/>
    <w:rsid w:val="00D55E26"/>
    <w:rsid w:val="00D56D02"/>
    <w:rsid w:val="00D57533"/>
    <w:rsid w:val="00D57FFB"/>
    <w:rsid w:val="00D643D0"/>
    <w:rsid w:val="00D7318A"/>
    <w:rsid w:val="00D80520"/>
    <w:rsid w:val="00D81309"/>
    <w:rsid w:val="00D83268"/>
    <w:rsid w:val="00D83643"/>
    <w:rsid w:val="00D8510D"/>
    <w:rsid w:val="00D86A06"/>
    <w:rsid w:val="00D90CE7"/>
    <w:rsid w:val="00D91150"/>
    <w:rsid w:val="00D97C16"/>
    <w:rsid w:val="00DA1224"/>
    <w:rsid w:val="00DA26E4"/>
    <w:rsid w:val="00DA2788"/>
    <w:rsid w:val="00DA3EC1"/>
    <w:rsid w:val="00DA5D51"/>
    <w:rsid w:val="00DA6587"/>
    <w:rsid w:val="00DA69F5"/>
    <w:rsid w:val="00DB1760"/>
    <w:rsid w:val="00DB21CD"/>
    <w:rsid w:val="00DB28C5"/>
    <w:rsid w:val="00DB370F"/>
    <w:rsid w:val="00DB3EB9"/>
    <w:rsid w:val="00DC3126"/>
    <w:rsid w:val="00DC4BAB"/>
    <w:rsid w:val="00DC6583"/>
    <w:rsid w:val="00DC6C18"/>
    <w:rsid w:val="00DD0D31"/>
    <w:rsid w:val="00DD2010"/>
    <w:rsid w:val="00DE27B9"/>
    <w:rsid w:val="00DE3DEB"/>
    <w:rsid w:val="00DF17AF"/>
    <w:rsid w:val="00DF29A1"/>
    <w:rsid w:val="00DF6E20"/>
    <w:rsid w:val="00DF72E6"/>
    <w:rsid w:val="00DF73FB"/>
    <w:rsid w:val="00E01A56"/>
    <w:rsid w:val="00E0206C"/>
    <w:rsid w:val="00E0220B"/>
    <w:rsid w:val="00E04AD1"/>
    <w:rsid w:val="00E06B3F"/>
    <w:rsid w:val="00E1150A"/>
    <w:rsid w:val="00E14013"/>
    <w:rsid w:val="00E1532A"/>
    <w:rsid w:val="00E15B55"/>
    <w:rsid w:val="00E16D76"/>
    <w:rsid w:val="00E1732D"/>
    <w:rsid w:val="00E339E6"/>
    <w:rsid w:val="00E4404C"/>
    <w:rsid w:val="00E45266"/>
    <w:rsid w:val="00E461D4"/>
    <w:rsid w:val="00E540FD"/>
    <w:rsid w:val="00E6206C"/>
    <w:rsid w:val="00E62DCA"/>
    <w:rsid w:val="00E708A0"/>
    <w:rsid w:val="00E72B98"/>
    <w:rsid w:val="00E80F80"/>
    <w:rsid w:val="00E81BD5"/>
    <w:rsid w:val="00E82780"/>
    <w:rsid w:val="00E83EBB"/>
    <w:rsid w:val="00E861A7"/>
    <w:rsid w:val="00E94E9A"/>
    <w:rsid w:val="00E96425"/>
    <w:rsid w:val="00E975F3"/>
    <w:rsid w:val="00EA72EF"/>
    <w:rsid w:val="00EA75EF"/>
    <w:rsid w:val="00EB2A64"/>
    <w:rsid w:val="00EB4589"/>
    <w:rsid w:val="00EB700E"/>
    <w:rsid w:val="00EC0EB9"/>
    <w:rsid w:val="00EC592B"/>
    <w:rsid w:val="00EC6923"/>
    <w:rsid w:val="00EC69FF"/>
    <w:rsid w:val="00EC6D69"/>
    <w:rsid w:val="00EC7734"/>
    <w:rsid w:val="00ED03A2"/>
    <w:rsid w:val="00ED108E"/>
    <w:rsid w:val="00ED2B6E"/>
    <w:rsid w:val="00EE236A"/>
    <w:rsid w:val="00EE36AD"/>
    <w:rsid w:val="00EF1385"/>
    <w:rsid w:val="00EF5897"/>
    <w:rsid w:val="00EF7857"/>
    <w:rsid w:val="00F00B95"/>
    <w:rsid w:val="00F02F5C"/>
    <w:rsid w:val="00F0329F"/>
    <w:rsid w:val="00F03F24"/>
    <w:rsid w:val="00F0590C"/>
    <w:rsid w:val="00F07760"/>
    <w:rsid w:val="00F07D54"/>
    <w:rsid w:val="00F133DB"/>
    <w:rsid w:val="00F205E9"/>
    <w:rsid w:val="00F23643"/>
    <w:rsid w:val="00F26884"/>
    <w:rsid w:val="00F26DB8"/>
    <w:rsid w:val="00F278EA"/>
    <w:rsid w:val="00F35876"/>
    <w:rsid w:val="00F37678"/>
    <w:rsid w:val="00F44FAF"/>
    <w:rsid w:val="00F45904"/>
    <w:rsid w:val="00F631E3"/>
    <w:rsid w:val="00F670F7"/>
    <w:rsid w:val="00F67AD1"/>
    <w:rsid w:val="00F70A65"/>
    <w:rsid w:val="00F72BCF"/>
    <w:rsid w:val="00F776E5"/>
    <w:rsid w:val="00F90BAE"/>
    <w:rsid w:val="00F91372"/>
    <w:rsid w:val="00F91840"/>
    <w:rsid w:val="00F933BD"/>
    <w:rsid w:val="00F97FC1"/>
    <w:rsid w:val="00FA1AAB"/>
    <w:rsid w:val="00FA44EC"/>
    <w:rsid w:val="00FA6FD7"/>
    <w:rsid w:val="00FB4708"/>
    <w:rsid w:val="00FB67FD"/>
    <w:rsid w:val="00FB6C16"/>
    <w:rsid w:val="00FB6EA4"/>
    <w:rsid w:val="00FB73B9"/>
    <w:rsid w:val="00FC48E0"/>
    <w:rsid w:val="00FD2C2E"/>
    <w:rsid w:val="00FD3B1B"/>
    <w:rsid w:val="00FD4FE1"/>
    <w:rsid w:val="00FD52D8"/>
    <w:rsid w:val="00FD61A1"/>
    <w:rsid w:val="00FE61D8"/>
    <w:rsid w:val="00FE6809"/>
    <w:rsid w:val="00FF1136"/>
    <w:rsid w:val="00FF2B13"/>
    <w:rsid w:val="00FF2D54"/>
    <w:rsid w:val="00FF64F7"/>
    <w:rsid w:val="00FF71F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9EBD8E"/>
  <w15:docId w15:val="{FB267D69-93B4-4433-B190-AA792D9B5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28C5"/>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076FF"/>
    <w:pPr>
      <w:keepNext/>
      <w:jc w:val="center"/>
      <w:outlineLvl w:val="0"/>
    </w:pPr>
    <w:rPr>
      <w:b/>
      <w:bCs/>
      <w:noProof/>
      <w:color w:val="000000"/>
      <w:szCs w:val="20"/>
      <w:lang w:val="en-US"/>
    </w:rPr>
  </w:style>
  <w:style w:type="paragraph" w:styleId="Antrat2">
    <w:name w:val="heading 2"/>
    <w:basedOn w:val="prastasis"/>
    <w:next w:val="prastasis"/>
    <w:link w:val="Antrat2Diagrama"/>
    <w:uiPriority w:val="9"/>
    <w:unhideWhenUsed/>
    <w:qFormat/>
    <w:rsid w:val="008F6B3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112D38"/>
    <w:rPr>
      <w:color w:val="0000FF"/>
      <w:u w:val="single"/>
    </w:rPr>
  </w:style>
  <w:style w:type="paragraph" w:customStyle="1" w:styleId="Default">
    <w:name w:val="Default"/>
    <w:rsid w:val="003A763C"/>
    <w:pPr>
      <w:autoSpaceDE w:val="0"/>
      <w:autoSpaceDN w:val="0"/>
      <w:adjustRightInd w:val="0"/>
      <w:spacing w:after="0" w:line="240" w:lineRule="auto"/>
    </w:pPr>
    <w:rPr>
      <w:rFonts w:ascii="Calibri" w:hAnsi="Calibri" w:cs="Calibri"/>
      <w:color w:val="000000"/>
      <w:sz w:val="24"/>
      <w:szCs w:val="24"/>
    </w:rPr>
  </w:style>
  <w:style w:type="paragraph" w:styleId="Antrats">
    <w:name w:val="header"/>
    <w:basedOn w:val="prastasis"/>
    <w:link w:val="AntratsDiagrama"/>
    <w:uiPriority w:val="99"/>
    <w:unhideWhenUsed/>
    <w:rsid w:val="00A82B4C"/>
    <w:pPr>
      <w:tabs>
        <w:tab w:val="center" w:pos="4819"/>
        <w:tab w:val="right" w:pos="9638"/>
      </w:tabs>
    </w:pPr>
  </w:style>
  <w:style w:type="character" w:customStyle="1" w:styleId="AntratsDiagrama">
    <w:name w:val="Antraštės Diagrama"/>
    <w:basedOn w:val="Numatytasispastraiposriftas"/>
    <w:link w:val="Antrats"/>
    <w:uiPriority w:val="99"/>
    <w:rsid w:val="00A82B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82B4C"/>
    <w:pPr>
      <w:tabs>
        <w:tab w:val="center" w:pos="4819"/>
        <w:tab w:val="right" w:pos="9638"/>
      </w:tabs>
    </w:pPr>
  </w:style>
  <w:style w:type="character" w:customStyle="1" w:styleId="PoratDiagrama">
    <w:name w:val="Poraštė Diagrama"/>
    <w:basedOn w:val="Numatytasispastraiposriftas"/>
    <w:link w:val="Porat"/>
    <w:uiPriority w:val="99"/>
    <w:rsid w:val="00A82B4C"/>
    <w:rPr>
      <w:rFonts w:ascii="Times New Roman" w:eastAsia="Times New Roman" w:hAnsi="Times New Roman" w:cs="Times New Roman"/>
      <w:sz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04176"/>
    <w:pPr>
      <w:ind w:left="720"/>
      <w:contextualSpacing/>
    </w:pPr>
  </w:style>
  <w:style w:type="character" w:styleId="Komentaronuoroda">
    <w:name w:val="annotation reference"/>
    <w:basedOn w:val="Numatytasispastraiposriftas"/>
    <w:uiPriority w:val="99"/>
    <w:semiHidden/>
    <w:unhideWhenUsed/>
    <w:rsid w:val="006D4266"/>
    <w:rPr>
      <w:sz w:val="16"/>
      <w:szCs w:val="16"/>
    </w:rPr>
  </w:style>
  <w:style w:type="paragraph" w:styleId="Komentarotekstas">
    <w:name w:val="annotation text"/>
    <w:basedOn w:val="prastasis"/>
    <w:link w:val="KomentarotekstasDiagrama"/>
    <w:uiPriority w:val="99"/>
    <w:unhideWhenUsed/>
    <w:rsid w:val="006D4266"/>
    <w:rPr>
      <w:sz w:val="20"/>
      <w:szCs w:val="20"/>
    </w:rPr>
  </w:style>
  <w:style w:type="character" w:customStyle="1" w:styleId="KomentarotekstasDiagrama">
    <w:name w:val="Komentaro tekstas Diagrama"/>
    <w:basedOn w:val="Numatytasispastraiposriftas"/>
    <w:link w:val="Komentarotekstas"/>
    <w:uiPriority w:val="99"/>
    <w:rsid w:val="006D42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D4266"/>
    <w:rPr>
      <w:b/>
      <w:bCs/>
    </w:rPr>
  </w:style>
  <w:style w:type="character" w:customStyle="1" w:styleId="KomentarotemaDiagrama">
    <w:name w:val="Komentaro tema Diagrama"/>
    <w:basedOn w:val="KomentarotekstasDiagrama"/>
    <w:link w:val="Komentarotema"/>
    <w:uiPriority w:val="99"/>
    <w:semiHidden/>
    <w:rsid w:val="006D4266"/>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6D426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D4266"/>
    <w:rPr>
      <w:rFonts w:ascii="Tahoma" w:eastAsia="Times New Roman" w:hAnsi="Tahoma" w:cs="Tahoma"/>
      <w:sz w:val="16"/>
      <w:szCs w:val="16"/>
      <w:lang w:val="en-GB"/>
    </w:rPr>
  </w:style>
  <w:style w:type="character" w:customStyle="1" w:styleId="Neapdorotaspaminjimas1">
    <w:name w:val="Neapdorotas paminėjimas1"/>
    <w:basedOn w:val="Numatytasispastraiposriftas"/>
    <w:uiPriority w:val="99"/>
    <w:semiHidden/>
    <w:unhideWhenUsed/>
    <w:rsid w:val="00C705BF"/>
    <w:rPr>
      <w:color w:val="605E5C"/>
      <w:shd w:val="clear" w:color="auto" w:fill="E1DFDD"/>
    </w:rPr>
  </w:style>
  <w:style w:type="character" w:customStyle="1" w:styleId="Neapdorotaspaminjimas2">
    <w:name w:val="Neapdorotas paminėjimas2"/>
    <w:basedOn w:val="Numatytasispastraiposriftas"/>
    <w:uiPriority w:val="99"/>
    <w:semiHidden/>
    <w:unhideWhenUsed/>
    <w:rsid w:val="00C143CD"/>
    <w:rPr>
      <w:color w:val="605E5C"/>
      <w:shd w:val="clear" w:color="auto" w:fill="E1DFDD"/>
    </w:rPr>
  </w:style>
  <w:style w:type="table" w:styleId="Lentelstinklelis">
    <w:name w:val="Table Grid"/>
    <w:basedOn w:val="prastojilentel"/>
    <w:uiPriority w:val="39"/>
    <w:rsid w:val="00E15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11271"/>
    <w:pPr>
      <w:spacing w:before="100" w:beforeAutospacing="1" w:after="100" w:afterAutospacing="1"/>
    </w:pPr>
    <w:rPr>
      <w:rFonts w:eastAsiaTheme="minorEastAsia"/>
      <w:lang w:val="lt-LT" w:eastAsia="lt-LT"/>
    </w:rPr>
  </w:style>
  <w:style w:type="paragraph" w:customStyle="1" w:styleId="Sraopastraipa1">
    <w:name w:val="Sąrašo pastraipa1"/>
    <w:basedOn w:val="prastasis"/>
    <w:qFormat/>
    <w:rsid w:val="0043128C"/>
    <w:pPr>
      <w:ind w:left="720" w:firstLine="720"/>
      <w:contextualSpacing/>
      <w:jc w:val="both"/>
    </w:pPr>
    <w:rPr>
      <w:sz w:val="20"/>
      <w:szCs w:val="20"/>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92832"/>
    <w:rPr>
      <w:rFonts w:ascii="Times New Roman" w:eastAsia="Times New Roman" w:hAnsi="Times New Roman" w:cs="Times New Roman"/>
      <w:sz w:val="24"/>
      <w:szCs w:val="24"/>
      <w:lang w:val="en-GB"/>
    </w:rPr>
  </w:style>
  <w:style w:type="paragraph" w:customStyle="1" w:styleId="BodyText1">
    <w:name w:val="Body Text1"/>
    <w:rsid w:val="0019283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prastasistekstas">
    <w:name w:val="Plain Text"/>
    <w:basedOn w:val="prastasis"/>
    <w:link w:val="PaprastasistekstasDiagrama"/>
    <w:uiPriority w:val="99"/>
    <w:semiHidden/>
    <w:unhideWhenUsed/>
    <w:rsid w:val="00192832"/>
    <w:rPr>
      <w:rFonts w:ascii="Calibri" w:eastAsiaTheme="minorHAnsi" w:hAnsi="Calibri" w:cstheme="minorBidi"/>
      <w:sz w:val="22"/>
      <w:szCs w:val="21"/>
      <w:lang w:val="lt-LT"/>
    </w:rPr>
  </w:style>
  <w:style w:type="character" w:customStyle="1" w:styleId="PaprastasistekstasDiagrama">
    <w:name w:val="Paprastasis tekstas Diagrama"/>
    <w:basedOn w:val="Numatytasispastraiposriftas"/>
    <w:link w:val="Paprastasistekstas"/>
    <w:uiPriority w:val="99"/>
    <w:semiHidden/>
    <w:rsid w:val="00192832"/>
    <w:rPr>
      <w:rFonts w:ascii="Calibri" w:hAnsi="Calibri"/>
      <w:szCs w:val="21"/>
    </w:rPr>
  </w:style>
  <w:style w:type="paragraph" w:styleId="Paantrat">
    <w:name w:val="Subtitle"/>
    <w:basedOn w:val="prastasis"/>
    <w:link w:val="PaantratDiagrama"/>
    <w:uiPriority w:val="99"/>
    <w:qFormat/>
    <w:rsid w:val="00801841"/>
    <w:rPr>
      <w:u w:val="single"/>
      <w:lang w:val="en-US"/>
    </w:rPr>
  </w:style>
  <w:style w:type="character" w:customStyle="1" w:styleId="PaantratDiagrama">
    <w:name w:val="Paantraštė Diagrama"/>
    <w:basedOn w:val="Numatytasispastraiposriftas"/>
    <w:link w:val="Paantrat"/>
    <w:uiPriority w:val="99"/>
    <w:rsid w:val="00801841"/>
    <w:rPr>
      <w:rFonts w:ascii="Times New Roman" w:eastAsia="Times New Roman" w:hAnsi="Times New Roman" w:cs="Times New Roman"/>
      <w:sz w:val="24"/>
      <w:szCs w:val="24"/>
      <w:u w:val="single"/>
      <w:lang w:val="en-US"/>
    </w:rPr>
  </w:style>
  <w:style w:type="paragraph" w:customStyle="1" w:styleId="Standard1">
    <w:name w:val="Standard1"/>
    <w:rsid w:val="0080184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801841"/>
    <w:pPr>
      <w:suppressAutoHyphens/>
      <w:spacing w:after="40" w:line="240" w:lineRule="auto"/>
      <w:jc w:val="both"/>
    </w:pPr>
    <w:rPr>
      <w:rFonts w:ascii="Times New Roman" w:eastAsia="Arial Unicode MS" w:hAnsi="Times New Roman" w:cs="Arial Unicode MS"/>
      <w:color w:val="000000"/>
      <w:lang w:val="en-US"/>
    </w:rPr>
  </w:style>
  <w:style w:type="character" w:customStyle="1" w:styleId="Neapdorotaspaminjimas3">
    <w:name w:val="Neapdorotas paminėjimas3"/>
    <w:basedOn w:val="Numatytasispastraiposriftas"/>
    <w:uiPriority w:val="99"/>
    <w:semiHidden/>
    <w:unhideWhenUsed/>
    <w:rsid w:val="001D4AC9"/>
    <w:rPr>
      <w:color w:val="605E5C"/>
      <w:shd w:val="clear" w:color="auto" w:fill="E1DFDD"/>
    </w:rPr>
  </w:style>
  <w:style w:type="character" w:customStyle="1" w:styleId="CharStyle5">
    <w:name w:val="Char Style 5"/>
    <w:basedOn w:val="Numatytasispastraiposriftas"/>
    <w:link w:val="Style4"/>
    <w:locked/>
    <w:rsid w:val="00961B91"/>
    <w:rPr>
      <w:spacing w:val="10"/>
      <w:shd w:val="clear" w:color="auto" w:fill="FFFFFF"/>
    </w:rPr>
  </w:style>
  <w:style w:type="paragraph" w:customStyle="1" w:styleId="Style4">
    <w:name w:val="Style 4"/>
    <w:basedOn w:val="prastasis"/>
    <w:link w:val="CharStyle5"/>
    <w:rsid w:val="00961B91"/>
    <w:pPr>
      <w:shd w:val="clear" w:color="auto" w:fill="FFFFFF"/>
      <w:spacing w:before="240"/>
    </w:pPr>
    <w:rPr>
      <w:rFonts w:asciiTheme="minorHAnsi" w:eastAsiaTheme="minorHAnsi" w:hAnsiTheme="minorHAnsi" w:cstheme="minorBidi"/>
      <w:spacing w:val="10"/>
      <w:sz w:val="22"/>
      <w:szCs w:val="22"/>
      <w:lang w:val="lt-LT"/>
    </w:rPr>
  </w:style>
  <w:style w:type="character" w:customStyle="1" w:styleId="towords">
    <w:name w:val="to_words"/>
    <w:basedOn w:val="Numatytasispastraiposriftas"/>
    <w:rsid w:val="00D369CA"/>
  </w:style>
  <w:style w:type="paragraph" w:styleId="Puslapioinaostekstas">
    <w:name w:val="footnote text"/>
    <w:aliases w:val=" Diagrama1,Diagrama1"/>
    <w:basedOn w:val="prastasis"/>
    <w:link w:val="PuslapioinaostekstasDiagrama"/>
    <w:uiPriority w:val="99"/>
    <w:unhideWhenUsed/>
    <w:rsid w:val="00EF589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F5897"/>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rsid w:val="00EF5897"/>
    <w:rPr>
      <w:vertAlign w:val="superscript"/>
    </w:rPr>
  </w:style>
  <w:style w:type="table" w:customStyle="1" w:styleId="Lentelstinklelis2">
    <w:name w:val="Lentelės tinklelis2"/>
    <w:basedOn w:val="prastojilentel"/>
    <w:next w:val="Lentelstinklelis"/>
    <w:uiPriority w:val="59"/>
    <w:rsid w:val="00696D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t">
    <w:name w:val="mailt"/>
    <w:basedOn w:val="Numatytasispastraiposriftas"/>
    <w:rsid w:val="007A0B8A"/>
  </w:style>
  <w:style w:type="paragraph" w:styleId="Betarp">
    <w:name w:val="No Spacing"/>
    <w:link w:val="BetarpDiagrama"/>
    <w:uiPriority w:val="1"/>
    <w:qFormat/>
    <w:rsid w:val="00182214"/>
    <w:pPr>
      <w:spacing w:after="0" w:line="240" w:lineRule="auto"/>
      <w:ind w:firstLine="697"/>
      <w:jc w:val="both"/>
    </w:pPr>
    <w:rPr>
      <w:rFonts w:eastAsia="Times New Roman"/>
      <w:sz w:val="21"/>
      <w:szCs w:val="21"/>
      <w:lang w:eastAsia="lt-LT"/>
    </w:rPr>
  </w:style>
  <w:style w:type="character" w:customStyle="1" w:styleId="BetarpDiagrama">
    <w:name w:val="Be tarpų Diagrama"/>
    <w:basedOn w:val="Numatytasispastraiposriftas"/>
    <w:link w:val="Betarp"/>
    <w:uiPriority w:val="1"/>
    <w:rsid w:val="00182214"/>
    <w:rPr>
      <w:rFonts w:eastAsia="Times New Roman"/>
      <w:sz w:val="21"/>
      <w:szCs w:val="21"/>
      <w:lang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4540D2"/>
    <w:pPr>
      <w:jc w:val="both"/>
    </w:pPr>
    <w:rPr>
      <w:szCs w:val="20"/>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qFormat/>
    <w:rsid w:val="004540D2"/>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3076FF"/>
    <w:rPr>
      <w:rFonts w:ascii="Times New Roman" w:eastAsia="Times New Roman" w:hAnsi="Times New Roman" w:cs="Times New Roman"/>
      <w:b/>
      <w:bCs/>
      <w:noProof/>
      <w:color w:val="000000"/>
      <w:sz w:val="24"/>
      <w:szCs w:val="20"/>
      <w:lang w:val="en-US"/>
    </w:rPr>
  </w:style>
  <w:style w:type="paragraph" w:customStyle="1" w:styleId="Stilius3">
    <w:name w:val="Stilius3"/>
    <w:basedOn w:val="prastasis"/>
    <w:link w:val="Stilius3Diagrama"/>
    <w:qFormat/>
    <w:rsid w:val="003076FF"/>
    <w:pPr>
      <w:spacing w:before="200"/>
      <w:jc w:val="both"/>
    </w:pPr>
    <w:rPr>
      <w:sz w:val="22"/>
      <w:szCs w:val="22"/>
      <w:lang w:val="lt-LT"/>
    </w:rPr>
  </w:style>
  <w:style w:type="character" w:customStyle="1" w:styleId="Stilius3Diagrama">
    <w:name w:val="Stilius3 Diagrama"/>
    <w:link w:val="Stilius3"/>
    <w:locked/>
    <w:rsid w:val="003076FF"/>
    <w:rPr>
      <w:rFonts w:ascii="Times New Roman" w:eastAsia="Times New Roman" w:hAnsi="Times New Roman" w:cs="Times New Roman"/>
    </w:rPr>
  </w:style>
  <w:style w:type="character" w:styleId="Emfaz">
    <w:name w:val="Emphasis"/>
    <w:basedOn w:val="Numatytasispastraiposriftas"/>
    <w:uiPriority w:val="20"/>
    <w:qFormat/>
    <w:rsid w:val="003076FF"/>
    <w:rPr>
      <w:i/>
      <w:iCs/>
    </w:rPr>
  </w:style>
  <w:style w:type="paragraph" w:styleId="Pataisymai">
    <w:name w:val="Revision"/>
    <w:hidden/>
    <w:uiPriority w:val="99"/>
    <w:semiHidden/>
    <w:rsid w:val="003076FF"/>
    <w:pPr>
      <w:spacing w:after="0" w:line="240" w:lineRule="auto"/>
    </w:pPr>
    <w:rPr>
      <w:rFonts w:ascii="Times New Roman" w:eastAsia="Times New Roman" w:hAnsi="Times New Roman" w:cs="Times New Roman"/>
      <w:color w:val="000000"/>
      <w:sz w:val="24"/>
      <w:szCs w:val="20"/>
    </w:rPr>
  </w:style>
  <w:style w:type="character" w:customStyle="1" w:styleId="pildymui">
    <w:name w:val="pildymui"/>
    <w:basedOn w:val="Numatytasispastraiposriftas"/>
    <w:rsid w:val="003076FF"/>
  </w:style>
  <w:style w:type="numbering" w:customStyle="1" w:styleId="Sraonra1">
    <w:name w:val="Sąrašo nėra1"/>
    <w:next w:val="Sraonra"/>
    <w:semiHidden/>
    <w:rsid w:val="003076FF"/>
  </w:style>
  <w:style w:type="table" w:customStyle="1" w:styleId="Lentelstinklelis1">
    <w:name w:val="Lentelės tinklelis1"/>
    <w:basedOn w:val="prastojilentel"/>
    <w:next w:val="Lentelstinklelis"/>
    <w:uiPriority w:val="99"/>
    <w:rsid w:val="003076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semiHidden/>
    <w:unhideWhenUsed/>
    <w:rsid w:val="003076FF"/>
  </w:style>
  <w:style w:type="numbering" w:customStyle="1" w:styleId="Sraonra3">
    <w:name w:val="Sąrašo nėra3"/>
    <w:next w:val="Sraonra"/>
    <w:semiHidden/>
    <w:unhideWhenUsed/>
    <w:rsid w:val="003076FF"/>
  </w:style>
  <w:style w:type="paragraph" w:customStyle="1" w:styleId="BodyText11">
    <w:name w:val="Body Text11"/>
    <w:rsid w:val="003076FF"/>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Antrat2Diagrama">
    <w:name w:val="Antraštė 2 Diagrama"/>
    <w:basedOn w:val="Numatytasispastraiposriftas"/>
    <w:link w:val="Antrat2"/>
    <w:uiPriority w:val="9"/>
    <w:rsid w:val="008F6B30"/>
    <w:rPr>
      <w:rFonts w:asciiTheme="majorHAnsi" w:eastAsiaTheme="majorEastAsia" w:hAnsiTheme="majorHAnsi" w:cstheme="majorBidi"/>
      <w:color w:val="365F91" w:themeColor="accent1" w:themeShade="BF"/>
      <w:sz w:val="26"/>
      <w:szCs w:val="26"/>
      <w:lang w:val="en-GB"/>
    </w:rPr>
  </w:style>
  <w:style w:type="numbering" w:customStyle="1" w:styleId="Sraonra4">
    <w:name w:val="Sąrašo nėra4"/>
    <w:next w:val="Sraonra"/>
    <w:uiPriority w:val="99"/>
    <w:semiHidden/>
    <w:unhideWhenUsed/>
    <w:rsid w:val="008F6B30"/>
  </w:style>
  <w:style w:type="numbering" w:customStyle="1" w:styleId="Sraonra11">
    <w:name w:val="Sąrašo nėra11"/>
    <w:next w:val="Sraonra"/>
    <w:uiPriority w:val="99"/>
    <w:semiHidden/>
    <w:unhideWhenUsed/>
    <w:rsid w:val="008F6B30"/>
  </w:style>
  <w:style w:type="character" w:styleId="Puslapionumeris">
    <w:name w:val="page number"/>
    <w:basedOn w:val="Numatytasispastraiposriftas"/>
    <w:rsid w:val="008F6B30"/>
  </w:style>
  <w:style w:type="paragraph" w:customStyle="1" w:styleId="Paraai">
    <w:name w:val="Parašai"/>
    <w:basedOn w:val="prastasis"/>
    <w:rsid w:val="008F6B30"/>
    <w:pPr>
      <w:tabs>
        <w:tab w:val="left" w:pos="6237"/>
      </w:tabs>
      <w:spacing w:before="240"/>
      <w:jc w:val="both"/>
    </w:pPr>
    <w:rPr>
      <w:szCs w:val="20"/>
      <w:lang w:val="lt-LT"/>
    </w:rPr>
  </w:style>
  <w:style w:type="table" w:customStyle="1" w:styleId="Lentelstinklelis3">
    <w:name w:val="Lentelės tinklelis3"/>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8F6B30"/>
    <w:pPr>
      <w:spacing w:after="120" w:line="480" w:lineRule="auto"/>
      <w:ind w:left="283"/>
      <w:jc w:val="both"/>
    </w:pPr>
    <w:rPr>
      <w:szCs w:val="20"/>
      <w:lang w:val="lt-LT"/>
    </w:rPr>
  </w:style>
  <w:style w:type="character" w:customStyle="1" w:styleId="Pagrindiniotekstotrauka2Diagrama">
    <w:name w:val="Pagrindinio teksto įtrauka 2 Diagrama"/>
    <w:basedOn w:val="Numatytasispastraiposriftas"/>
    <w:link w:val="Pagrindiniotekstotrauka2"/>
    <w:semiHidden/>
    <w:rsid w:val="008F6B30"/>
    <w:rPr>
      <w:rFonts w:ascii="Times New Roman" w:eastAsia="Times New Roman" w:hAnsi="Times New Roman" w:cs="Times New Roman"/>
      <w:sz w:val="24"/>
      <w:szCs w:val="20"/>
    </w:rPr>
  </w:style>
  <w:style w:type="paragraph" w:customStyle="1" w:styleId="1">
    <w:name w:val="Стиль1"/>
    <w:basedOn w:val="prastasis"/>
    <w:rsid w:val="008F6B30"/>
    <w:pPr>
      <w:jc w:val="center"/>
    </w:pPr>
    <w:rPr>
      <w:szCs w:val="20"/>
      <w:lang w:val="ru-RU"/>
    </w:rPr>
  </w:style>
  <w:style w:type="table" w:customStyle="1" w:styleId="Lentelstinklelis11">
    <w:name w:val="Lentelės tinklelis1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uiPriority w:val="99"/>
    <w:semiHidden/>
    <w:unhideWhenUsed/>
    <w:rsid w:val="008F6B30"/>
    <w:rPr>
      <w:lang w:val="lt-LT" w:eastAsia="zh-CN"/>
    </w:rPr>
  </w:style>
  <w:style w:type="character" w:customStyle="1" w:styleId="fullparam">
    <w:name w:val="full_param"/>
    <w:rsid w:val="008F6B30"/>
    <w:rPr>
      <w:b w:val="0"/>
      <w:bCs w:val="0"/>
    </w:rPr>
  </w:style>
  <w:style w:type="paragraph" w:customStyle="1" w:styleId="Patvirtinta">
    <w:name w:val="Patvirtinta"/>
    <w:rsid w:val="008F6B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
    <w:name w:val="centrbold"/>
    <w:basedOn w:val="prastasis"/>
    <w:rsid w:val="008F6B30"/>
    <w:pPr>
      <w:spacing w:before="100" w:beforeAutospacing="1" w:after="100" w:afterAutospacing="1"/>
    </w:pPr>
    <w:rPr>
      <w:lang w:val="lt-LT" w:eastAsia="lt-LT"/>
    </w:rPr>
  </w:style>
  <w:style w:type="character" w:customStyle="1" w:styleId="UnresolvedMention1">
    <w:name w:val="Unresolved Mention1"/>
    <w:uiPriority w:val="99"/>
    <w:semiHidden/>
    <w:unhideWhenUsed/>
    <w:rsid w:val="008F6B30"/>
    <w:rPr>
      <w:color w:val="605E5C"/>
      <w:shd w:val="clear" w:color="auto" w:fill="E1DFDD"/>
    </w:rPr>
  </w:style>
  <w:style w:type="table" w:customStyle="1" w:styleId="Lentelstinklelis4">
    <w:name w:val="Lentelės tinklelis4"/>
    <w:basedOn w:val="prastojilentel"/>
    <w:next w:val="Lentelstinklelis"/>
    <w:uiPriority w:val="59"/>
    <w:rsid w:val="008F6B30"/>
    <w:pPr>
      <w:suppressAutoHyphens/>
      <w:spacing w:after="57"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uiPriority w:val="99"/>
    <w:semiHidden/>
    <w:unhideWhenUsed/>
    <w:rsid w:val="008F6B30"/>
    <w:rPr>
      <w:color w:val="800080"/>
      <w:u w:val="single"/>
    </w:rPr>
  </w:style>
  <w:style w:type="paragraph" w:customStyle="1" w:styleId="Numreringa">
    <w:name w:val="Numrering a)"/>
    <w:basedOn w:val="prastasis"/>
    <w:uiPriority w:val="4"/>
    <w:qFormat/>
    <w:rsid w:val="008F6B30"/>
    <w:pPr>
      <w:numPr>
        <w:numId w:val="4"/>
      </w:numPr>
      <w:spacing w:before="120" w:after="60" w:line="264" w:lineRule="auto"/>
      <w:jc w:val="both"/>
    </w:pPr>
    <w:rPr>
      <w:rFonts w:ascii="Arial" w:hAnsi="Arial"/>
      <w:sz w:val="22"/>
      <w:szCs w:val="20"/>
      <w:lang w:val="sv-SE" w:eastAsia="sv-SE"/>
    </w:rPr>
  </w:style>
  <w:style w:type="paragraph" w:customStyle="1" w:styleId="Numreringi">
    <w:name w:val="Numrering (i)"/>
    <w:basedOn w:val="prastasis"/>
    <w:qFormat/>
    <w:rsid w:val="008F6B30"/>
    <w:pPr>
      <w:numPr>
        <w:ilvl w:val="1"/>
        <w:numId w:val="4"/>
      </w:numPr>
      <w:spacing w:before="120" w:after="60" w:line="264" w:lineRule="auto"/>
      <w:jc w:val="both"/>
    </w:pPr>
    <w:rPr>
      <w:rFonts w:ascii="Arial" w:hAnsi="Arial"/>
      <w:sz w:val="22"/>
      <w:szCs w:val="20"/>
      <w:lang w:val="sv-SE" w:eastAsia="sv-SE"/>
    </w:rPr>
  </w:style>
  <w:style w:type="character" w:customStyle="1" w:styleId="Neapdorotaspaminjimas4">
    <w:name w:val="Neapdorotas paminėjimas4"/>
    <w:uiPriority w:val="99"/>
    <w:semiHidden/>
    <w:unhideWhenUsed/>
    <w:rsid w:val="008F6B30"/>
    <w:rPr>
      <w:color w:val="605E5C"/>
      <w:shd w:val="clear" w:color="auto" w:fill="E1DFDD"/>
    </w:rPr>
  </w:style>
  <w:style w:type="table" w:customStyle="1" w:styleId="TableNormal">
    <w:name w:val="Table Normal"/>
    <w:uiPriority w:val="2"/>
    <w:semiHidden/>
    <w:unhideWhenUsed/>
    <w:qFormat/>
    <w:rsid w:val="008F6B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F6B30"/>
    <w:pPr>
      <w:widowControl w:val="0"/>
      <w:autoSpaceDE w:val="0"/>
      <w:autoSpaceDN w:val="0"/>
      <w:ind w:left="49"/>
    </w:pPr>
    <w:rPr>
      <w:sz w:val="22"/>
      <w:szCs w:val="22"/>
      <w:lang w:val="lt-LT"/>
    </w:rPr>
  </w:style>
  <w:style w:type="character" w:styleId="Vietosrezervavimoenklotekstas">
    <w:name w:val="Placeholder Text"/>
    <w:basedOn w:val="Numatytasispastraiposriftas"/>
    <w:uiPriority w:val="99"/>
    <w:semiHidden/>
    <w:rsid w:val="008F6B30"/>
    <w:rPr>
      <w:color w:val="808080"/>
    </w:rPr>
  </w:style>
  <w:style w:type="table" w:customStyle="1" w:styleId="Lentelstinklelis12">
    <w:name w:val="Lentelės tinklelis12"/>
    <w:basedOn w:val="prastojilentel"/>
    <w:next w:val="Lentelstinklelis"/>
    <w:uiPriority w:val="39"/>
    <w:rsid w:val="008368EA"/>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control">
    <w:name w:val="form-control"/>
    <w:basedOn w:val="Numatytasispastraiposriftas"/>
    <w:rsid w:val="00586C3F"/>
  </w:style>
  <w:style w:type="character" w:styleId="Neapdorotaspaminjimas">
    <w:name w:val="Unresolved Mention"/>
    <w:basedOn w:val="Numatytasispastraiposriftas"/>
    <w:uiPriority w:val="99"/>
    <w:semiHidden/>
    <w:unhideWhenUsed/>
    <w:rsid w:val="008D0AB0"/>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D2EA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D2EA1"/>
    <w:rPr>
      <w:rFonts w:ascii="Times New Roman" w:eastAsia="Times New Roman" w:hAnsi="Times New Roman" w:cs="Times New Roman"/>
      <w:sz w:val="24"/>
      <w:szCs w:val="24"/>
      <w:lang w:val="en-GB"/>
    </w:rPr>
  </w:style>
  <w:style w:type="table" w:customStyle="1" w:styleId="Lentelstinklelis5">
    <w:name w:val="Lentelės tinklelis5"/>
    <w:basedOn w:val="prastojilentel"/>
    <w:next w:val="Lentelstinklelis"/>
    <w:uiPriority w:val="39"/>
    <w:rsid w:val="00CD2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Numatytasispastraiposriftas"/>
    <w:rsid w:val="00D57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9072">
      <w:bodyDiv w:val="1"/>
      <w:marLeft w:val="0"/>
      <w:marRight w:val="0"/>
      <w:marTop w:val="0"/>
      <w:marBottom w:val="0"/>
      <w:divBdr>
        <w:top w:val="none" w:sz="0" w:space="0" w:color="auto"/>
        <w:left w:val="none" w:sz="0" w:space="0" w:color="auto"/>
        <w:bottom w:val="none" w:sz="0" w:space="0" w:color="auto"/>
        <w:right w:val="none" w:sz="0" w:space="0" w:color="auto"/>
      </w:divBdr>
    </w:div>
    <w:div w:id="101384586">
      <w:bodyDiv w:val="1"/>
      <w:marLeft w:val="0"/>
      <w:marRight w:val="0"/>
      <w:marTop w:val="0"/>
      <w:marBottom w:val="0"/>
      <w:divBdr>
        <w:top w:val="none" w:sz="0" w:space="0" w:color="auto"/>
        <w:left w:val="none" w:sz="0" w:space="0" w:color="auto"/>
        <w:bottom w:val="none" w:sz="0" w:space="0" w:color="auto"/>
        <w:right w:val="none" w:sz="0" w:space="0" w:color="auto"/>
      </w:divBdr>
      <w:divsChild>
        <w:div w:id="125241421">
          <w:marLeft w:val="0"/>
          <w:marRight w:val="0"/>
          <w:marTop w:val="0"/>
          <w:marBottom w:val="0"/>
          <w:divBdr>
            <w:top w:val="none" w:sz="0" w:space="0" w:color="auto"/>
            <w:left w:val="none" w:sz="0" w:space="0" w:color="auto"/>
            <w:bottom w:val="none" w:sz="0" w:space="0" w:color="auto"/>
            <w:right w:val="none" w:sz="0" w:space="0" w:color="auto"/>
          </w:divBdr>
          <w:divsChild>
            <w:div w:id="151605671">
              <w:marLeft w:val="15"/>
              <w:marRight w:val="15"/>
              <w:marTop w:val="15"/>
              <w:marBottom w:val="15"/>
              <w:divBdr>
                <w:top w:val="none" w:sz="0" w:space="0" w:color="auto"/>
                <w:left w:val="none" w:sz="0" w:space="0" w:color="auto"/>
                <w:bottom w:val="none" w:sz="0" w:space="0" w:color="auto"/>
                <w:right w:val="none" w:sz="0" w:space="0" w:color="auto"/>
              </w:divBdr>
              <w:divsChild>
                <w:div w:id="77412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79410">
      <w:bodyDiv w:val="1"/>
      <w:marLeft w:val="0"/>
      <w:marRight w:val="0"/>
      <w:marTop w:val="0"/>
      <w:marBottom w:val="0"/>
      <w:divBdr>
        <w:top w:val="none" w:sz="0" w:space="0" w:color="auto"/>
        <w:left w:val="none" w:sz="0" w:space="0" w:color="auto"/>
        <w:bottom w:val="none" w:sz="0" w:space="0" w:color="auto"/>
        <w:right w:val="none" w:sz="0" w:space="0" w:color="auto"/>
      </w:divBdr>
    </w:div>
    <w:div w:id="436293805">
      <w:bodyDiv w:val="1"/>
      <w:marLeft w:val="0"/>
      <w:marRight w:val="0"/>
      <w:marTop w:val="0"/>
      <w:marBottom w:val="0"/>
      <w:divBdr>
        <w:top w:val="none" w:sz="0" w:space="0" w:color="auto"/>
        <w:left w:val="none" w:sz="0" w:space="0" w:color="auto"/>
        <w:bottom w:val="none" w:sz="0" w:space="0" w:color="auto"/>
        <w:right w:val="none" w:sz="0" w:space="0" w:color="auto"/>
      </w:divBdr>
    </w:div>
    <w:div w:id="542447237">
      <w:bodyDiv w:val="1"/>
      <w:marLeft w:val="0"/>
      <w:marRight w:val="0"/>
      <w:marTop w:val="0"/>
      <w:marBottom w:val="0"/>
      <w:divBdr>
        <w:top w:val="none" w:sz="0" w:space="0" w:color="auto"/>
        <w:left w:val="none" w:sz="0" w:space="0" w:color="auto"/>
        <w:bottom w:val="none" w:sz="0" w:space="0" w:color="auto"/>
        <w:right w:val="none" w:sz="0" w:space="0" w:color="auto"/>
      </w:divBdr>
    </w:div>
    <w:div w:id="544608407">
      <w:bodyDiv w:val="1"/>
      <w:marLeft w:val="0"/>
      <w:marRight w:val="0"/>
      <w:marTop w:val="0"/>
      <w:marBottom w:val="0"/>
      <w:divBdr>
        <w:top w:val="none" w:sz="0" w:space="0" w:color="auto"/>
        <w:left w:val="none" w:sz="0" w:space="0" w:color="auto"/>
        <w:bottom w:val="none" w:sz="0" w:space="0" w:color="auto"/>
        <w:right w:val="none" w:sz="0" w:space="0" w:color="auto"/>
      </w:divBdr>
    </w:div>
    <w:div w:id="569390018">
      <w:bodyDiv w:val="1"/>
      <w:marLeft w:val="0"/>
      <w:marRight w:val="0"/>
      <w:marTop w:val="0"/>
      <w:marBottom w:val="0"/>
      <w:divBdr>
        <w:top w:val="none" w:sz="0" w:space="0" w:color="auto"/>
        <w:left w:val="none" w:sz="0" w:space="0" w:color="auto"/>
        <w:bottom w:val="none" w:sz="0" w:space="0" w:color="auto"/>
        <w:right w:val="none" w:sz="0" w:space="0" w:color="auto"/>
      </w:divBdr>
    </w:div>
    <w:div w:id="633367925">
      <w:bodyDiv w:val="1"/>
      <w:marLeft w:val="0"/>
      <w:marRight w:val="0"/>
      <w:marTop w:val="0"/>
      <w:marBottom w:val="0"/>
      <w:divBdr>
        <w:top w:val="none" w:sz="0" w:space="0" w:color="auto"/>
        <w:left w:val="none" w:sz="0" w:space="0" w:color="auto"/>
        <w:bottom w:val="none" w:sz="0" w:space="0" w:color="auto"/>
        <w:right w:val="none" w:sz="0" w:space="0" w:color="auto"/>
      </w:divBdr>
    </w:div>
    <w:div w:id="683433640">
      <w:bodyDiv w:val="1"/>
      <w:marLeft w:val="0"/>
      <w:marRight w:val="0"/>
      <w:marTop w:val="0"/>
      <w:marBottom w:val="0"/>
      <w:divBdr>
        <w:top w:val="none" w:sz="0" w:space="0" w:color="auto"/>
        <w:left w:val="none" w:sz="0" w:space="0" w:color="auto"/>
        <w:bottom w:val="none" w:sz="0" w:space="0" w:color="auto"/>
        <w:right w:val="none" w:sz="0" w:space="0" w:color="auto"/>
      </w:divBdr>
    </w:div>
    <w:div w:id="795487797">
      <w:bodyDiv w:val="1"/>
      <w:marLeft w:val="0"/>
      <w:marRight w:val="0"/>
      <w:marTop w:val="0"/>
      <w:marBottom w:val="0"/>
      <w:divBdr>
        <w:top w:val="none" w:sz="0" w:space="0" w:color="auto"/>
        <w:left w:val="none" w:sz="0" w:space="0" w:color="auto"/>
        <w:bottom w:val="none" w:sz="0" w:space="0" w:color="auto"/>
        <w:right w:val="none" w:sz="0" w:space="0" w:color="auto"/>
      </w:divBdr>
    </w:div>
    <w:div w:id="937834455">
      <w:bodyDiv w:val="1"/>
      <w:marLeft w:val="0"/>
      <w:marRight w:val="0"/>
      <w:marTop w:val="0"/>
      <w:marBottom w:val="0"/>
      <w:divBdr>
        <w:top w:val="none" w:sz="0" w:space="0" w:color="auto"/>
        <w:left w:val="none" w:sz="0" w:space="0" w:color="auto"/>
        <w:bottom w:val="none" w:sz="0" w:space="0" w:color="auto"/>
        <w:right w:val="none" w:sz="0" w:space="0" w:color="auto"/>
      </w:divBdr>
    </w:div>
    <w:div w:id="963928574">
      <w:bodyDiv w:val="1"/>
      <w:marLeft w:val="0"/>
      <w:marRight w:val="0"/>
      <w:marTop w:val="0"/>
      <w:marBottom w:val="0"/>
      <w:divBdr>
        <w:top w:val="none" w:sz="0" w:space="0" w:color="auto"/>
        <w:left w:val="none" w:sz="0" w:space="0" w:color="auto"/>
        <w:bottom w:val="none" w:sz="0" w:space="0" w:color="auto"/>
        <w:right w:val="none" w:sz="0" w:space="0" w:color="auto"/>
      </w:divBdr>
    </w:div>
    <w:div w:id="965507696">
      <w:bodyDiv w:val="1"/>
      <w:marLeft w:val="0"/>
      <w:marRight w:val="0"/>
      <w:marTop w:val="0"/>
      <w:marBottom w:val="0"/>
      <w:divBdr>
        <w:top w:val="none" w:sz="0" w:space="0" w:color="auto"/>
        <w:left w:val="none" w:sz="0" w:space="0" w:color="auto"/>
        <w:bottom w:val="none" w:sz="0" w:space="0" w:color="auto"/>
        <w:right w:val="none" w:sz="0" w:space="0" w:color="auto"/>
      </w:divBdr>
    </w:div>
    <w:div w:id="1313481641">
      <w:bodyDiv w:val="1"/>
      <w:marLeft w:val="0"/>
      <w:marRight w:val="0"/>
      <w:marTop w:val="0"/>
      <w:marBottom w:val="0"/>
      <w:divBdr>
        <w:top w:val="none" w:sz="0" w:space="0" w:color="auto"/>
        <w:left w:val="none" w:sz="0" w:space="0" w:color="auto"/>
        <w:bottom w:val="none" w:sz="0" w:space="0" w:color="auto"/>
        <w:right w:val="none" w:sz="0" w:space="0" w:color="auto"/>
      </w:divBdr>
    </w:div>
    <w:div w:id="1320227988">
      <w:bodyDiv w:val="1"/>
      <w:marLeft w:val="0"/>
      <w:marRight w:val="0"/>
      <w:marTop w:val="0"/>
      <w:marBottom w:val="0"/>
      <w:divBdr>
        <w:top w:val="none" w:sz="0" w:space="0" w:color="auto"/>
        <w:left w:val="none" w:sz="0" w:space="0" w:color="auto"/>
        <w:bottom w:val="none" w:sz="0" w:space="0" w:color="auto"/>
        <w:right w:val="none" w:sz="0" w:space="0" w:color="auto"/>
      </w:divBdr>
    </w:div>
    <w:div w:id="1369525872">
      <w:bodyDiv w:val="1"/>
      <w:marLeft w:val="0"/>
      <w:marRight w:val="0"/>
      <w:marTop w:val="0"/>
      <w:marBottom w:val="0"/>
      <w:divBdr>
        <w:top w:val="none" w:sz="0" w:space="0" w:color="auto"/>
        <w:left w:val="none" w:sz="0" w:space="0" w:color="auto"/>
        <w:bottom w:val="none" w:sz="0" w:space="0" w:color="auto"/>
        <w:right w:val="none" w:sz="0" w:space="0" w:color="auto"/>
      </w:divBdr>
    </w:div>
    <w:div w:id="1371303888">
      <w:bodyDiv w:val="1"/>
      <w:marLeft w:val="0"/>
      <w:marRight w:val="0"/>
      <w:marTop w:val="0"/>
      <w:marBottom w:val="0"/>
      <w:divBdr>
        <w:top w:val="none" w:sz="0" w:space="0" w:color="auto"/>
        <w:left w:val="none" w:sz="0" w:space="0" w:color="auto"/>
        <w:bottom w:val="none" w:sz="0" w:space="0" w:color="auto"/>
        <w:right w:val="none" w:sz="0" w:space="0" w:color="auto"/>
      </w:divBdr>
    </w:div>
    <w:div w:id="1389642832">
      <w:bodyDiv w:val="1"/>
      <w:marLeft w:val="0"/>
      <w:marRight w:val="0"/>
      <w:marTop w:val="0"/>
      <w:marBottom w:val="0"/>
      <w:divBdr>
        <w:top w:val="none" w:sz="0" w:space="0" w:color="auto"/>
        <w:left w:val="none" w:sz="0" w:space="0" w:color="auto"/>
        <w:bottom w:val="none" w:sz="0" w:space="0" w:color="auto"/>
        <w:right w:val="none" w:sz="0" w:space="0" w:color="auto"/>
      </w:divBdr>
    </w:div>
    <w:div w:id="1448424656">
      <w:bodyDiv w:val="1"/>
      <w:marLeft w:val="0"/>
      <w:marRight w:val="0"/>
      <w:marTop w:val="0"/>
      <w:marBottom w:val="0"/>
      <w:divBdr>
        <w:top w:val="none" w:sz="0" w:space="0" w:color="auto"/>
        <w:left w:val="none" w:sz="0" w:space="0" w:color="auto"/>
        <w:bottom w:val="none" w:sz="0" w:space="0" w:color="auto"/>
        <w:right w:val="none" w:sz="0" w:space="0" w:color="auto"/>
      </w:divBdr>
    </w:div>
    <w:div w:id="1450784124">
      <w:bodyDiv w:val="1"/>
      <w:marLeft w:val="0"/>
      <w:marRight w:val="0"/>
      <w:marTop w:val="0"/>
      <w:marBottom w:val="0"/>
      <w:divBdr>
        <w:top w:val="none" w:sz="0" w:space="0" w:color="auto"/>
        <w:left w:val="none" w:sz="0" w:space="0" w:color="auto"/>
        <w:bottom w:val="none" w:sz="0" w:space="0" w:color="auto"/>
        <w:right w:val="none" w:sz="0" w:space="0" w:color="auto"/>
      </w:divBdr>
    </w:div>
    <w:div w:id="1546671895">
      <w:bodyDiv w:val="1"/>
      <w:marLeft w:val="0"/>
      <w:marRight w:val="0"/>
      <w:marTop w:val="0"/>
      <w:marBottom w:val="0"/>
      <w:divBdr>
        <w:top w:val="none" w:sz="0" w:space="0" w:color="auto"/>
        <w:left w:val="none" w:sz="0" w:space="0" w:color="auto"/>
        <w:bottom w:val="none" w:sz="0" w:space="0" w:color="auto"/>
        <w:right w:val="none" w:sz="0" w:space="0" w:color="auto"/>
      </w:divBdr>
    </w:div>
    <w:div w:id="1655791213">
      <w:bodyDiv w:val="1"/>
      <w:marLeft w:val="0"/>
      <w:marRight w:val="0"/>
      <w:marTop w:val="0"/>
      <w:marBottom w:val="0"/>
      <w:divBdr>
        <w:top w:val="none" w:sz="0" w:space="0" w:color="auto"/>
        <w:left w:val="none" w:sz="0" w:space="0" w:color="auto"/>
        <w:bottom w:val="none" w:sz="0" w:space="0" w:color="auto"/>
        <w:right w:val="none" w:sz="0" w:space="0" w:color="auto"/>
      </w:divBdr>
    </w:div>
    <w:div w:id="1766339346">
      <w:bodyDiv w:val="1"/>
      <w:marLeft w:val="0"/>
      <w:marRight w:val="0"/>
      <w:marTop w:val="0"/>
      <w:marBottom w:val="0"/>
      <w:divBdr>
        <w:top w:val="none" w:sz="0" w:space="0" w:color="auto"/>
        <w:left w:val="none" w:sz="0" w:space="0" w:color="auto"/>
        <w:bottom w:val="none" w:sz="0" w:space="0" w:color="auto"/>
        <w:right w:val="none" w:sz="0" w:space="0" w:color="auto"/>
      </w:divBdr>
    </w:div>
    <w:div w:id="1845122618">
      <w:bodyDiv w:val="1"/>
      <w:marLeft w:val="0"/>
      <w:marRight w:val="0"/>
      <w:marTop w:val="0"/>
      <w:marBottom w:val="0"/>
      <w:divBdr>
        <w:top w:val="none" w:sz="0" w:space="0" w:color="auto"/>
        <w:left w:val="none" w:sz="0" w:space="0" w:color="auto"/>
        <w:bottom w:val="none" w:sz="0" w:space="0" w:color="auto"/>
        <w:right w:val="none" w:sz="0" w:space="0" w:color="auto"/>
      </w:divBdr>
    </w:div>
    <w:div w:id="1889607085">
      <w:bodyDiv w:val="1"/>
      <w:marLeft w:val="0"/>
      <w:marRight w:val="0"/>
      <w:marTop w:val="0"/>
      <w:marBottom w:val="0"/>
      <w:divBdr>
        <w:top w:val="none" w:sz="0" w:space="0" w:color="auto"/>
        <w:left w:val="none" w:sz="0" w:space="0" w:color="auto"/>
        <w:bottom w:val="none" w:sz="0" w:space="0" w:color="auto"/>
        <w:right w:val="none" w:sz="0" w:space="0" w:color="auto"/>
      </w:divBdr>
    </w:div>
    <w:div w:id="1901935577">
      <w:bodyDiv w:val="1"/>
      <w:marLeft w:val="0"/>
      <w:marRight w:val="0"/>
      <w:marTop w:val="0"/>
      <w:marBottom w:val="0"/>
      <w:divBdr>
        <w:top w:val="none" w:sz="0" w:space="0" w:color="auto"/>
        <w:left w:val="none" w:sz="0" w:space="0" w:color="auto"/>
        <w:bottom w:val="none" w:sz="0" w:space="0" w:color="auto"/>
        <w:right w:val="none" w:sz="0" w:space="0" w:color="auto"/>
      </w:divBdr>
    </w:div>
    <w:div w:id="191072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eta.navickaite@akmene.lt" TargetMode="External"/><Relationship Id="rId17" Type="http://schemas.openxmlformats.org/officeDocument/2006/relationships/hyperlink" Target="https://latlit.eu/how-to-implement/national-control/" TargetMode="External"/><Relationship Id="rId2" Type="http://schemas.openxmlformats.org/officeDocument/2006/relationships/customXml" Target="../customXml/item2.xml"/><Relationship Id="rId16" Type="http://schemas.openxmlformats.org/officeDocument/2006/relationships/hyperlink" Target="https://latlit.eu/wp-content/uploads/2022/11/Programme-Manual-2nd-call-for-proposals-version-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atlit.eu/theprojects/cross-tou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D9EA8BF1D14D268145D901A92751C4"/>
        <w:category>
          <w:name w:val="Bendrosios nuostatos"/>
          <w:gallery w:val="placeholder"/>
        </w:category>
        <w:types>
          <w:type w:val="bbPlcHdr"/>
        </w:types>
        <w:behaviors>
          <w:behavior w:val="content"/>
        </w:behaviors>
        <w:guid w:val="{166DC3C9-3CD7-4737-A3B3-AA9779B1BC92}"/>
      </w:docPartPr>
      <w:docPartBody>
        <w:p w:rsidR="002E671F" w:rsidRDefault="002E671F" w:rsidP="002E671F">
          <w:pPr>
            <w:pStyle w:val="E1D9EA8BF1D14D268145D901A92751C4"/>
          </w:pPr>
          <w:r w:rsidRPr="003158C8">
            <w:rPr>
              <w:rStyle w:val="Vietosrezervavimoenklotekstas"/>
            </w:rPr>
            <w:t>Choose an item.</w:t>
          </w:r>
        </w:p>
      </w:docPartBody>
    </w:docPart>
    <w:docPart>
      <w:docPartPr>
        <w:name w:val="FE32134CABFA4AA1B607E5CA00B3F781"/>
        <w:category>
          <w:name w:val="Bendrosios nuostatos"/>
          <w:gallery w:val="placeholder"/>
        </w:category>
        <w:types>
          <w:type w:val="bbPlcHdr"/>
        </w:types>
        <w:behaviors>
          <w:behavior w:val="content"/>
        </w:behaviors>
        <w:guid w:val="{BBC65F73-9306-4476-B661-401A429AE1F7}"/>
      </w:docPartPr>
      <w:docPartBody>
        <w:p w:rsidR="002E671F" w:rsidRDefault="002E671F" w:rsidP="002E671F">
          <w:pPr>
            <w:pStyle w:val="FE32134CABFA4AA1B607E5CA00B3F781"/>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n-e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BBC"/>
    <w:rsid w:val="000050FB"/>
    <w:rsid w:val="00006510"/>
    <w:rsid w:val="000B7C49"/>
    <w:rsid w:val="00151085"/>
    <w:rsid w:val="0028330C"/>
    <w:rsid w:val="002E671F"/>
    <w:rsid w:val="003D0345"/>
    <w:rsid w:val="004B64F1"/>
    <w:rsid w:val="004F5D0E"/>
    <w:rsid w:val="00526C4E"/>
    <w:rsid w:val="00596C52"/>
    <w:rsid w:val="005A351D"/>
    <w:rsid w:val="005B6496"/>
    <w:rsid w:val="005D4C73"/>
    <w:rsid w:val="00665EFC"/>
    <w:rsid w:val="006E25F3"/>
    <w:rsid w:val="006E55DC"/>
    <w:rsid w:val="007B3281"/>
    <w:rsid w:val="00844A65"/>
    <w:rsid w:val="00906894"/>
    <w:rsid w:val="00967755"/>
    <w:rsid w:val="009B6541"/>
    <w:rsid w:val="00A03CAC"/>
    <w:rsid w:val="00AA513E"/>
    <w:rsid w:val="00B12E2A"/>
    <w:rsid w:val="00B25CAD"/>
    <w:rsid w:val="00B53D69"/>
    <w:rsid w:val="00B72B43"/>
    <w:rsid w:val="00BD7F01"/>
    <w:rsid w:val="00CC2E47"/>
    <w:rsid w:val="00D53C80"/>
    <w:rsid w:val="00E316A0"/>
    <w:rsid w:val="00EB0BBC"/>
    <w:rsid w:val="00EC11F8"/>
    <w:rsid w:val="00EC7734"/>
    <w:rsid w:val="00F37381"/>
    <w:rsid w:val="00FB6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E671F"/>
    <w:rPr>
      <w:color w:val="808080"/>
    </w:rPr>
  </w:style>
  <w:style w:type="paragraph" w:customStyle="1" w:styleId="E1D9EA8BF1D14D268145D901A92751C4">
    <w:name w:val="E1D9EA8BF1D14D268145D901A92751C4"/>
    <w:rsid w:val="002E671F"/>
    <w:rPr>
      <w:kern w:val="0"/>
      <w14:ligatures w14:val="none"/>
    </w:rPr>
  </w:style>
  <w:style w:type="paragraph" w:customStyle="1" w:styleId="FE32134CABFA4AA1B607E5CA00B3F781">
    <w:name w:val="FE32134CABFA4AA1B607E5CA00B3F781"/>
    <w:rsid w:val="002E671F"/>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A4B28DC5377694F8F0B5AAE2F9C3ECD" ma:contentTypeVersion="12" ma:contentTypeDescription="Kurkite naują dokumentą." ma:contentTypeScope="" ma:versionID="56a710005a5091818c66971ba365ffc2">
  <xsd:schema xmlns:xsd="http://www.w3.org/2001/XMLSchema" xmlns:xs="http://www.w3.org/2001/XMLSchema" xmlns:p="http://schemas.microsoft.com/office/2006/metadata/properties" xmlns:ns3="36f62d2f-153a-430b-aa10-3a73077eb2d1" targetNamespace="http://schemas.microsoft.com/office/2006/metadata/properties" ma:root="true" ma:fieldsID="41a479bad5884a0712069b06a489af90" ns3:_="">
    <xsd:import namespace="36f62d2f-153a-430b-aa10-3a73077eb2d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_activity"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62d2f-153a-430b-aa10-3a73077eb2d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6f62d2f-153a-430b-aa10-3a73077eb2d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A400E-05EB-45FA-9BF3-75B0CA3813F0}">
  <ds:schemaRefs>
    <ds:schemaRef ds:uri="http://schemas.microsoft.com/sharepoint/v3/contenttype/forms"/>
  </ds:schemaRefs>
</ds:datastoreItem>
</file>

<file path=customXml/itemProps2.xml><?xml version="1.0" encoding="utf-8"?>
<ds:datastoreItem xmlns:ds="http://schemas.openxmlformats.org/officeDocument/2006/customXml" ds:itemID="{0E1DC424-51BB-4354-B71E-A46F510A9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62d2f-153a-430b-aa10-3a73077eb2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DBD797-3B0B-4D28-9C4B-A4BF1C1E82E2}">
  <ds:schemaRefs>
    <ds:schemaRef ds:uri="http://schemas.microsoft.com/office/2006/metadata/properties"/>
    <ds:schemaRef ds:uri="http://schemas.microsoft.com/office/infopath/2007/PartnerControls"/>
    <ds:schemaRef ds:uri="36f62d2f-153a-430b-aa10-3a73077eb2d1"/>
  </ds:schemaRefs>
</ds:datastoreItem>
</file>

<file path=customXml/itemProps4.xml><?xml version="1.0" encoding="utf-8"?>
<ds:datastoreItem xmlns:ds="http://schemas.openxmlformats.org/officeDocument/2006/customXml" ds:itemID="{D466C5F9-F04E-41EB-B05C-B7B4F4607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33056</Words>
  <Characters>18842</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I.Norbutaite</dc:creator>
  <cp:lastModifiedBy>Neringa Degienė</cp:lastModifiedBy>
  <cp:revision>9</cp:revision>
  <cp:lastPrinted>2023-11-13T09:49:00Z</cp:lastPrinted>
  <dcterms:created xsi:type="dcterms:W3CDTF">2025-06-04T05:49:00Z</dcterms:created>
  <dcterms:modified xsi:type="dcterms:W3CDTF">2025-07-15T10:30:00Z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0x0101008A4B28DC5377694F8F0B5AAE2F9C3ECD</vt:lpwstr>
  </property>
</Properties>
</file>